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Утвержден</w:t>
      </w:r>
    </w:p>
    <w:p w:rsidR="00041A76" w:rsidRDefault="00041A76" w:rsidP="00041A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заседании Комиссии </w:t>
      </w:r>
    </w:p>
    <w:p w:rsidR="00041A76" w:rsidRDefault="00041A76" w:rsidP="00041A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17.12.2018 г. </w:t>
      </w:r>
      <w:r w:rsidRPr="00041A76">
        <w:rPr>
          <w:rFonts w:ascii="Times New Roman" w:eastAsia="Times New Roman" w:hAnsi="Times New Roman" w:cs="Times New Roman"/>
          <w:sz w:val="28"/>
          <w:szCs w:val="28"/>
          <w:lang w:eastAsia="ru-RU"/>
        </w:rPr>
        <w:t xml:space="preserve">                                                      </w:t>
      </w:r>
    </w:p>
    <w:p w:rsidR="00AC5546" w:rsidRDefault="00AC554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                                                                                                                                          </w:t>
      </w:r>
    </w:p>
    <w:p w:rsidR="00041A76" w:rsidRPr="00041A76" w:rsidRDefault="00041A76" w:rsidP="00041A76">
      <w:pPr>
        <w:spacing w:after="0" w:line="240" w:lineRule="auto"/>
        <w:jc w:val="center"/>
        <w:rPr>
          <w:rFonts w:ascii="Times New Roman" w:eastAsia="Times New Roman" w:hAnsi="Times New Roman" w:cs="Times New Roman"/>
          <w:b/>
          <w:sz w:val="32"/>
          <w:szCs w:val="32"/>
          <w:lang w:eastAsia="ru-RU"/>
        </w:rPr>
      </w:pPr>
      <w:proofErr w:type="gramStart"/>
      <w:r w:rsidRPr="00041A76">
        <w:rPr>
          <w:rFonts w:ascii="Times New Roman" w:eastAsia="Times New Roman" w:hAnsi="Times New Roman" w:cs="Times New Roman"/>
          <w:b/>
          <w:sz w:val="32"/>
          <w:szCs w:val="32"/>
          <w:lang w:eastAsia="ru-RU"/>
        </w:rPr>
        <w:t>П</w:t>
      </w:r>
      <w:proofErr w:type="gramEnd"/>
      <w:r w:rsidRPr="00041A76">
        <w:rPr>
          <w:rFonts w:ascii="Times New Roman" w:eastAsia="Times New Roman" w:hAnsi="Times New Roman" w:cs="Times New Roman"/>
          <w:b/>
          <w:sz w:val="32"/>
          <w:szCs w:val="32"/>
          <w:lang w:eastAsia="ru-RU"/>
        </w:rPr>
        <w:t xml:space="preserve"> Р И М Е Р Н Ы Й  П Л А Н   </w:t>
      </w:r>
    </w:p>
    <w:p w:rsidR="00041A76" w:rsidRPr="00041A76" w:rsidRDefault="00041A76" w:rsidP="00041A76">
      <w:pPr>
        <w:spacing w:after="0" w:line="240" w:lineRule="auto"/>
        <w:jc w:val="center"/>
        <w:rPr>
          <w:rFonts w:ascii="Times New Roman" w:eastAsia="Times New Roman" w:hAnsi="Times New Roman" w:cs="Times New Roman"/>
          <w:b/>
          <w:sz w:val="28"/>
          <w:szCs w:val="28"/>
          <w:lang w:eastAsia="ru-RU"/>
        </w:rPr>
      </w:pPr>
      <w:r w:rsidRPr="00041A76">
        <w:rPr>
          <w:rFonts w:ascii="Times New Roman" w:eastAsia="Times New Roman" w:hAnsi="Times New Roman" w:cs="Times New Roman"/>
          <w:b/>
          <w:sz w:val="28"/>
          <w:szCs w:val="28"/>
          <w:lang w:eastAsia="ru-RU"/>
        </w:rPr>
        <w:t>работы Правительственной комиссии Республики Дагестан</w:t>
      </w:r>
    </w:p>
    <w:p w:rsidR="00041A76" w:rsidRPr="00041A76" w:rsidRDefault="00041A76" w:rsidP="00041A76">
      <w:pPr>
        <w:spacing w:after="0" w:line="240" w:lineRule="auto"/>
        <w:jc w:val="center"/>
        <w:rPr>
          <w:rFonts w:ascii="Times New Roman" w:eastAsia="Times New Roman" w:hAnsi="Times New Roman" w:cs="Times New Roman"/>
          <w:b/>
          <w:sz w:val="28"/>
          <w:szCs w:val="28"/>
          <w:lang w:eastAsia="ru-RU"/>
        </w:rPr>
      </w:pPr>
      <w:r w:rsidRPr="00041A76">
        <w:rPr>
          <w:rFonts w:ascii="Times New Roman" w:eastAsia="Times New Roman" w:hAnsi="Times New Roman" w:cs="Times New Roman"/>
          <w:b/>
          <w:sz w:val="28"/>
          <w:szCs w:val="28"/>
          <w:lang w:eastAsia="ru-RU"/>
        </w:rPr>
        <w:t xml:space="preserve">по проблемам русскоязычного населения </w:t>
      </w:r>
    </w:p>
    <w:p w:rsidR="00041A76" w:rsidRPr="00041A76" w:rsidRDefault="00041A76" w:rsidP="00041A76">
      <w:pPr>
        <w:spacing w:after="0" w:line="240" w:lineRule="auto"/>
        <w:jc w:val="center"/>
        <w:rPr>
          <w:rFonts w:ascii="Times New Roman" w:eastAsia="Times New Roman" w:hAnsi="Times New Roman" w:cs="Times New Roman"/>
          <w:b/>
          <w:sz w:val="28"/>
          <w:szCs w:val="28"/>
          <w:lang w:eastAsia="ru-RU"/>
        </w:rPr>
      </w:pPr>
      <w:r w:rsidRPr="00041A76">
        <w:rPr>
          <w:rFonts w:ascii="Times New Roman" w:eastAsia="Times New Roman" w:hAnsi="Times New Roman" w:cs="Times New Roman"/>
          <w:b/>
          <w:sz w:val="28"/>
          <w:szCs w:val="28"/>
          <w:lang w:eastAsia="ru-RU"/>
        </w:rPr>
        <w:t xml:space="preserve"> на 2019 год</w:t>
      </w:r>
    </w:p>
    <w:p w:rsidR="00041A76" w:rsidRPr="00041A76" w:rsidRDefault="00041A76" w:rsidP="00041A76">
      <w:pPr>
        <w:spacing w:after="0" w:line="240" w:lineRule="auto"/>
        <w:jc w:val="center"/>
        <w:rPr>
          <w:rFonts w:ascii="Times New Roman" w:eastAsia="Times New Roman" w:hAnsi="Times New Roman" w:cs="Times New Roman"/>
          <w:b/>
          <w:sz w:val="28"/>
          <w:szCs w:val="28"/>
          <w:lang w:eastAsia="ru-RU"/>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792"/>
        <w:gridCol w:w="1746"/>
        <w:gridCol w:w="4734"/>
      </w:tblGrid>
      <w:tr w:rsidR="00041A76" w:rsidRPr="00041A76" w:rsidTr="00140E5C">
        <w:trPr>
          <w:trHeight w:val="147"/>
        </w:trPr>
        <w:tc>
          <w:tcPr>
            <w:tcW w:w="776" w:type="dxa"/>
            <w:tcBorders>
              <w:top w:val="single" w:sz="4" w:space="0" w:color="auto"/>
              <w:left w:val="nil"/>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roofErr w:type="gramStart"/>
            <w:r w:rsidRPr="00041A76">
              <w:rPr>
                <w:rFonts w:ascii="Times New Roman" w:eastAsia="Times New Roman" w:hAnsi="Times New Roman" w:cs="Times New Roman"/>
                <w:sz w:val="28"/>
                <w:szCs w:val="28"/>
                <w:lang w:eastAsia="ru-RU"/>
              </w:rPr>
              <w:t>п</w:t>
            </w:r>
            <w:proofErr w:type="gramEnd"/>
            <w:r w:rsidRPr="00041A76">
              <w:rPr>
                <w:rFonts w:ascii="Times New Roman" w:eastAsia="Times New Roman" w:hAnsi="Times New Roman" w:cs="Times New Roman"/>
                <w:sz w:val="28"/>
                <w:szCs w:val="28"/>
                <w:lang w:eastAsia="ru-RU"/>
              </w:rPr>
              <w:t>/п</w:t>
            </w:r>
          </w:p>
        </w:tc>
        <w:tc>
          <w:tcPr>
            <w:tcW w:w="7792" w:type="dxa"/>
            <w:tcBorders>
              <w:top w:val="single" w:sz="4" w:space="0" w:color="auto"/>
              <w:left w:val="single" w:sz="4" w:space="0" w:color="auto"/>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Наименование вопроса</w:t>
            </w:r>
          </w:p>
        </w:tc>
        <w:tc>
          <w:tcPr>
            <w:tcW w:w="1746" w:type="dxa"/>
            <w:tcBorders>
              <w:top w:val="single" w:sz="4" w:space="0" w:color="auto"/>
              <w:left w:val="single" w:sz="4" w:space="0" w:color="auto"/>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Срок</w:t>
            </w:r>
          </w:p>
        </w:tc>
        <w:tc>
          <w:tcPr>
            <w:tcW w:w="4734" w:type="dxa"/>
            <w:tcBorders>
              <w:top w:val="single" w:sz="4" w:space="0" w:color="auto"/>
              <w:left w:val="single" w:sz="4" w:space="0" w:color="auto"/>
              <w:bottom w:val="single" w:sz="4" w:space="0" w:color="auto"/>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Ответственные исполнители</w:t>
            </w:r>
          </w:p>
        </w:tc>
      </w:tr>
      <w:tr w:rsidR="00041A76" w:rsidRPr="00041A76" w:rsidTr="00140E5C">
        <w:trPr>
          <w:trHeight w:val="147"/>
        </w:trPr>
        <w:tc>
          <w:tcPr>
            <w:tcW w:w="776" w:type="dxa"/>
            <w:tcBorders>
              <w:top w:val="single" w:sz="4" w:space="0" w:color="auto"/>
              <w:left w:val="nil"/>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w:t>
            </w:r>
          </w:p>
        </w:tc>
        <w:tc>
          <w:tcPr>
            <w:tcW w:w="7792" w:type="dxa"/>
            <w:tcBorders>
              <w:top w:val="single" w:sz="4" w:space="0" w:color="auto"/>
              <w:left w:val="single" w:sz="4" w:space="0" w:color="auto"/>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w:t>
            </w:r>
          </w:p>
        </w:tc>
        <w:tc>
          <w:tcPr>
            <w:tcW w:w="1746" w:type="dxa"/>
            <w:tcBorders>
              <w:top w:val="single" w:sz="4" w:space="0" w:color="auto"/>
              <w:left w:val="single" w:sz="4" w:space="0" w:color="auto"/>
              <w:bottom w:val="single" w:sz="4" w:space="0" w:color="auto"/>
              <w:right w:val="single" w:sz="4" w:space="0" w:color="auto"/>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3</w:t>
            </w:r>
          </w:p>
        </w:tc>
        <w:tc>
          <w:tcPr>
            <w:tcW w:w="4734" w:type="dxa"/>
            <w:tcBorders>
              <w:top w:val="single" w:sz="4" w:space="0" w:color="auto"/>
              <w:left w:val="single" w:sz="4" w:space="0" w:color="auto"/>
              <w:bottom w:val="single" w:sz="4" w:space="0" w:color="auto"/>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4</w:t>
            </w:r>
          </w:p>
        </w:tc>
      </w:tr>
      <w:tr w:rsidR="00041A76" w:rsidRPr="00041A76" w:rsidTr="00140E5C">
        <w:trPr>
          <w:trHeight w:val="147"/>
        </w:trPr>
        <w:tc>
          <w:tcPr>
            <w:tcW w:w="776" w:type="dxa"/>
            <w:tcBorders>
              <w:top w:val="single" w:sz="4" w:space="0" w:color="auto"/>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single" w:sz="4" w:space="0" w:color="auto"/>
              <w:left w:val="nil"/>
              <w:bottom w:val="nil"/>
              <w:right w:val="nil"/>
            </w:tcBorders>
          </w:tcPr>
          <w:p w:rsidR="00041A76" w:rsidRPr="00041A76" w:rsidRDefault="00041A76" w:rsidP="00041A76">
            <w:pPr>
              <w:numPr>
                <w:ilvl w:val="0"/>
                <w:numId w:val="1"/>
              </w:num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b/>
                <w:sz w:val="28"/>
                <w:szCs w:val="28"/>
                <w:lang w:eastAsia="ru-RU"/>
              </w:rPr>
              <w:t xml:space="preserve">Заседания Комиссии РД </w:t>
            </w:r>
          </w:p>
          <w:p w:rsidR="00041A76" w:rsidRPr="00041A76" w:rsidRDefault="00041A76" w:rsidP="00041A76">
            <w:pPr>
              <w:spacing w:after="0" w:line="240" w:lineRule="auto"/>
              <w:ind w:left="720"/>
              <w:rPr>
                <w:rFonts w:ascii="Times New Roman" w:eastAsia="Times New Roman" w:hAnsi="Times New Roman" w:cs="Times New Roman"/>
                <w:sz w:val="28"/>
                <w:szCs w:val="28"/>
                <w:lang w:eastAsia="ru-RU"/>
              </w:rPr>
            </w:pPr>
          </w:p>
        </w:tc>
        <w:tc>
          <w:tcPr>
            <w:tcW w:w="1746" w:type="dxa"/>
            <w:tcBorders>
              <w:top w:val="single" w:sz="4" w:space="0" w:color="auto"/>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single" w:sz="4" w:space="0" w:color="auto"/>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146"/>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1.1.</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О работе, проводимой органами исполнительной власти, муниципальными образованиями Республики Дагестан, по обеспечению сохранности исторических памятников, как части христианской культуры, расположенных на территории Республики Дагестан</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val="en-US" w:eastAsia="ru-RU"/>
              </w:rPr>
              <w:t>I</w:t>
            </w:r>
            <w:r w:rsidRPr="00041A76">
              <w:rPr>
                <w:rFonts w:ascii="Times New Roman" w:eastAsia="Times New Roman" w:hAnsi="Times New Roman" w:cs="Times New Roman"/>
                <w:sz w:val="28"/>
                <w:szCs w:val="28"/>
                <w:lang w:eastAsia="ru-RU"/>
              </w:rPr>
              <w:t xml:space="preserve"> квартал</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Агентство по охране культурного наследия РД,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муниципальные образования РД</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146"/>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1.2.</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О работе Комиссий по проблемам русскоязычного населения городских округов «город Буйнакск», «город Дагестанские Огни», «город Каспийск», «город Избербаш», «город Дербент», «город Хасавюрт» по исполнению решений Правительственной комиссии Республики Дагестан по проблемам русскоязычного населения</w:t>
            </w:r>
          </w:p>
          <w:p w:rsidR="00041A76" w:rsidRDefault="00041A76" w:rsidP="00041A76">
            <w:pPr>
              <w:spacing w:after="0" w:line="240" w:lineRule="auto"/>
              <w:jc w:val="both"/>
              <w:rPr>
                <w:rFonts w:ascii="Times New Roman" w:eastAsia="Times New Roman" w:hAnsi="Times New Roman" w:cs="Times New Roman"/>
                <w:sz w:val="28"/>
                <w:szCs w:val="28"/>
                <w:lang w:eastAsia="ru-RU"/>
              </w:rPr>
            </w:pPr>
          </w:p>
          <w:p w:rsidR="00AC5546" w:rsidRPr="00041A76" w:rsidRDefault="00AC554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val="en-US" w:eastAsia="ru-RU"/>
              </w:rPr>
              <w:t>II</w:t>
            </w:r>
            <w:r w:rsidRPr="00041A76">
              <w:rPr>
                <w:rFonts w:ascii="Times New Roman" w:eastAsia="Times New Roman" w:hAnsi="Times New Roman" w:cs="Times New Roman"/>
                <w:sz w:val="28"/>
                <w:szCs w:val="28"/>
                <w:lang w:eastAsia="ru-RU"/>
              </w:rPr>
              <w:t xml:space="preserve"> квартал</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администрации городских округов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«город Буйнакск», «город Дагестанские Огни», «город Каспийск», «город Избербаш», «город Дербент», «город Хасавюрт»</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58"/>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lastRenderedPageBreak/>
              <w:t>1.3.</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О реализации «Стратегии государственной национальной политики Российской Федерации на период до 2025 года» в Северном регионе Республики Дагестан в сфере осуществления органами государственной власти Республики Дагестан и органами местного самоуправления миграционной политики </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val="en-US" w:eastAsia="ru-RU"/>
              </w:rPr>
              <w:t>III</w:t>
            </w:r>
            <w:r w:rsidRPr="00041A76">
              <w:rPr>
                <w:rFonts w:ascii="Times New Roman" w:eastAsia="Times New Roman" w:hAnsi="Times New Roman" w:cs="Times New Roman"/>
                <w:sz w:val="28"/>
                <w:szCs w:val="28"/>
                <w:lang w:eastAsia="ru-RU"/>
              </w:rPr>
              <w:t xml:space="preserve"> квартал</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совместно с КССР</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Министерство по национальной политике и делам религий РД, администрации муниципальных образований Северного региона РД</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899"/>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1.4.</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spacing w:line="240" w:lineRule="auto"/>
              <w:jc w:val="both"/>
              <w:rPr>
                <w:rFonts w:ascii="Times New Roman" w:eastAsia="Calibri" w:hAnsi="Times New Roman" w:cs="Times New Roman"/>
                <w:sz w:val="28"/>
                <w:szCs w:val="28"/>
              </w:rPr>
            </w:pPr>
            <w:r w:rsidRPr="00041A76">
              <w:rPr>
                <w:rFonts w:ascii="Times New Roman" w:eastAsia="Calibri" w:hAnsi="Times New Roman" w:cs="Times New Roman"/>
                <w:sz w:val="28"/>
                <w:szCs w:val="28"/>
              </w:rPr>
              <w:t>О работе, проводимой образовательными учреждениями республики по формированию культуры межнационального общения, дружбы, сплоченности народов Дагестана</w:t>
            </w:r>
          </w:p>
          <w:p w:rsidR="00041A76" w:rsidRPr="00041A76" w:rsidRDefault="00041A76" w:rsidP="00041A76">
            <w:pPr>
              <w:jc w:val="both"/>
              <w:rPr>
                <w:rFonts w:ascii="Times New Roman" w:eastAsia="Calibri" w:hAnsi="Times New Roman" w:cs="Times New Roman"/>
                <w:sz w:val="28"/>
                <w:szCs w:val="28"/>
              </w:rPr>
            </w:pPr>
            <w:r w:rsidRPr="00041A76">
              <w:rPr>
                <w:rFonts w:ascii="Times New Roman" w:eastAsia="Calibri" w:hAnsi="Times New Roman" w:cs="Times New Roman"/>
                <w:sz w:val="28"/>
                <w:szCs w:val="28"/>
              </w:rPr>
              <w:t xml:space="preserve">  </w:t>
            </w: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val="en-US" w:eastAsia="ru-RU"/>
              </w:rPr>
              <w:t>IV</w:t>
            </w:r>
            <w:r w:rsidRPr="00041A76">
              <w:rPr>
                <w:rFonts w:ascii="Times New Roman" w:eastAsia="Times New Roman" w:hAnsi="Times New Roman" w:cs="Times New Roman"/>
                <w:sz w:val="28"/>
                <w:szCs w:val="28"/>
                <w:lang w:eastAsia="ru-RU"/>
              </w:rPr>
              <w:t xml:space="preserve"> квартал</w:t>
            </w:r>
          </w:p>
          <w:p w:rsidR="00041A76" w:rsidRPr="00041A76" w:rsidRDefault="00041A76" w:rsidP="00041A76">
            <w:pPr>
              <w:jc w:val="both"/>
              <w:rPr>
                <w:rFonts w:ascii="Times New Roman" w:eastAsia="Calibri" w:hAnsi="Times New Roman" w:cs="Times New Roman"/>
                <w:sz w:val="28"/>
                <w:szCs w:val="28"/>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Calibri" w:hAnsi="Times New Roman" w:cs="Times New Roman"/>
                <w:sz w:val="28"/>
                <w:szCs w:val="28"/>
              </w:rPr>
            </w:pPr>
            <w:r w:rsidRPr="00041A76">
              <w:rPr>
                <w:rFonts w:ascii="Times New Roman" w:eastAsia="Calibri" w:hAnsi="Times New Roman" w:cs="Times New Roman"/>
                <w:sz w:val="28"/>
                <w:szCs w:val="28"/>
              </w:rPr>
              <w:t>Министерство образования и науки РД, Министерство по делам молодежи РД, администрации городских округов и  муниципальных районов  «</w:t>
            </w:r>
            <w:proofErr w:type="spellStart"/>
            <w:r w:rsidRPr="00041A76">
              <w:rPr>
                <w:rFonts w:ascii="Times New Roman" w:eastAsia="Calibri" w:hAnsi="Times New Roman" w:cs="Times New Roman"/>
                <w:sz w:val="28"/>
                <w:szCs w:val="28"/>
              </w:rPr>
              <w:t>Кизлярский</w:t>
            </w:r>
            <w:proofErr w:type="spellEnd"/>
            <w:r w:rsidRPr="00041A76">
              <w:rPr>
                <w:rFonts w:ascii="Times New Roman" w:eastAsia="Calibri" w:hAnsi="Times New Roman" w:cs="Times New Roman"/>
                <w:sz w:val="28"/>
                <w:szCs w:val="28"/>
              </w:rPr>
              <w:t xml:space="preserve"> район», «</w:t>
            </w:r>
            <w:proofErr w:type="spellStart"/>
            <w:r w:rsidRPr="00041A76">
              <w:rPr>
                <w:rFonts w:ascii="Times New Roman" w:eastAsia="Calibri" w:hAnsi="Times New Roman" w:cs="Times New Roman"/>
                <w:sz w:val="28"/>
                <w:szCs w:val="28"/>
              </w:rPr>
              <w:t>Тарумовский</w:t>
            </w:r>
            <w:proofErr w:type="spellEnd"/>
            <w:r w:rsidRPr="00041A76">
              <w:rPr>
                <w:rFonts w:ascii="Times New Roman" w:eastAsia="Calibri" w:hAnsi="Times New Roman" w:cs="Times New Roman"/>
                <w:sz w:val="28"/>
                <w:szCs w:val="28"/>
              </w:rPr>
              <w:t xml:space="preserve"> район», «</w:t>
            </w:r>
            <w:proofErr w:type="spellStart"/>
            <w:r w:rsidRPr="00041A76">
              <w:rPr>
                <w:rFonts w:ascii="Times New Roman" w:eastAsia="Calibri" w:hAnsi="Times New Roman" w:cs="Times New Roman"/>
                <w:sz w:val="28"/>
                <w:szCs w:val="28"/>
              </w:rPr>
              <w:t>Бабаюртовский</w:t>
            </w:r>
            <w:proofErr w:type="spellEnd"/>
            <w:r w:rsidRPr="00041A76">
              <w:rPr>
                <w:rFonts w:ascii="Times New Roman" w:eastAsia="Calibri" w:hAnsi="Times New Roman" w:cs="Times New Roman"/>
                <w:sz w:val="28"/>
                <w:szCs w:val="28"/>
              </w:rPr>
              <w:t xml:space="preserve"> район», «Ногайский район»</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68"/>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1.5.</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 </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Об утверждении плана работы Правительственной комиссии Республики Дагестан по проблемам русскоязычного населения на 2020 год</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министерства и ведомства РД, муниципальные образования РД</w:t>
            </w:r>
          </w:p>
        </w:tc>
      </w:tr>
      <w:tr w:rsidR="00041A76" w:rsidRPr="00041A76" w:rsidTr="00140E5C">
        <w:trPr>
          <w:trHeight w:val="68"/>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1.6.</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Об утверждении П</w:t>
            </w:r>
            <w:r w:rsidRPr="00041A76">
              <w:rPr>
                <w:rFonts w:ascii="Times New Roman" w:eastAsia="Times New Roman" w:hAnsi="Times New Roman" w:cs="Times New Roman"/>
                <w:sz w:val="28"/>
                <w:szCs w:val="20"/>
                <w:lang w:eastAsia="ru-RU"/>
              </w:rPr>
              <w:t>лана мероприятий по снижению миграции и созданию условий для проживания, возвращения и обустройства русскоязычного населения в Республике Дагестан на 2020–2021 годы</w:t>
            </w:r>
          </w:p>
          <w:p w:rsidR="00041A76" w:rsidRDefault="00041A76" w:rsidP="00041A76">
            <w:pPr>
              <w:spacing w:after="0" w:line="240" w:lineRule="auto"/>
              <w:jc w:val="both"/>
              <w:rPr>
                <w:rFonts w:ascii="Times New Roman" w:eastAsia="Times New Roman" w:hAnsi="Times New Roman" w:cs="Times New Roman"/>
                <w:sz w:val="28"/>
                <w:szCs w:val="28"/>
                <w:lang w:eastAsia="ru-RU"/>
              </w:rPr>
            </w:pPr>
          </w:p>
          <w:p w:rsidR="00AC5546" w:rsidRPr="00041A76" w:rsidRDefault="00AC5546" w:rsidP="00041A76">
            <w:pPr>
              <w:spacing w:after="0" w:line="240" w:lineRule="auto"/>
              <w:jc w:val="both"/>
              <w:rPr>
                <w:rFonts w:ascii="Times New Roman" w:eastAsia="Times New Roman" w:hAnsi="Times New Roman" w:cs="Times New Roman"/>
                <w:sz w:val="28"/>
                <w:szCs w:val="28"/>
                <w:lang w:eastAsia="ru-RU"/>
              </w:rPr>
            </w:pPr>
            <w:bookmarkStart w:id="0" w:name="_GoBack"/>
            <w:bookmarkEnd w:id="0"/>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министерства и ведомства РД,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муниципальные образования РД </w:t>
            </w:r>
          </w:p>
        </w:tc>
      </w:tr>
      <w:tr w:rsidR="00041A76" w:rsidRPr="00041A76" w:rsidTr="00140E5C">
        <w:trPr>
          <w:trHeight w:val="147"/>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tcPr>
          <w:p w:rsidR="00041A76" w:rsidRPr="00041A76" w:rsidRDefault="00041A76" w:rsidP="00041A76">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041A76">
              <w:rPr>
                <w:rFonts w:ascii="Times New Roman" w:eastAsia="Times New Roman" w:hAnsi="Times New Roman" w:cs="Times New Roman"/>
                <w:b/>
                <w:sz w:val="28"/>
                <w:szCs w:val="28"/>
                <w:lang w:eastAsia="ru-RU"/>
              </w:rPr>
              <w:t>Мероприятия</w:t>
            </w:r>
          </w:p>
          <w:p w:rsidR="00041A76" w:rsidRPr="00041A76" w:rsidRDefault="00041A76" w:rsidP="00041A76">
            <w:pPr>
              <w:spacing w:after="0" w:line="240" w:lineRule="auto"/>
              <w:ind w:left="720"/>
              <w:contextualSpacing/>
              <w:rPr>
                <w:rFonts w:ascii="Times New Roman" w:eastAsia="Times New Roman" w:hAnsi="Times New Roman" w:cs="Times New Roman"/>
                <w:b/>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2.1.</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Исполнение П</w:t>
            </w:r>
            <w:r w:rsidRPr="00041A76">
              <w:rPr>
                <w:rFonts w:ascii="Times New Roman" w:eastAsia="Times New Roman" w:hAnsi="Times New Roman" w:cs="Times New Roman"/>
                <w:sz w:val="28"/>
                <w:szCs w:val="20"/>
                <w:lang w:eastAsia="ru-RU"/>
              </w:rPr>
              <w:t xml:space="preserve">лана мероприятий по снижению миграции и созданию условий для проживания, возвращения и обустройства русскоязычного населения в Республике Дагестан на 2018–2019 годы </w:t>
            </w:r>
          </w:p>
          <w:p w:rsidR="00041A76" w:rsidRPr="00041A76" w:rsidRDefault="00041A76" w:rsidP="00041A76">
            <w:pPr>
              <w:spacing w:after="0" w:line="240" w:lineRule="auto"/>
              <w:jc w:val="both"/>
              <w:rPr>
                <w:rFonts w:ascii="Times New Roman" w:eastAsia="Times New Roman" w:hAnsi="Times New Roman" w:cs="Times New Roman"/>
                <w:b/>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весь период </w:t>
            </w:r>
          </w:p>
        </w:tc>
        <w:tc>
          <w:tcPr>
            <w:tcW w:w="4734"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министерства и ведомства РД, администрации муниципальных образований РД</w:t>
            </w: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2.2.</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Участие в мероприятиях по реализации государственной программы Республики Дагестан «Реализация  государственной национальной политики в Республике Дагестан на 2018–2020 годы» </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весь период</w:t>
            </w:r>
          </w:p>
        </w:tc>
        <w:tc>
          <w:tcPr>
            <w:tcW w:w="4734"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Министерство по национальной политике и делам религий РД, администрации муниципальных образований РД</w:t>
            </w: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2.3.</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Подготовка сведений для выработки конкретных предложений, способствующих снижению миграции русскоязычного населения из республики</w:t>
            </w:r>
          </w:p>
          <w:p w:rsidR="00041A76" w:rsidRPr="00041A76" w:rsidRDefault="00041A76" w:rsidP="00041A76">
            <w:pPr>
              <w:spacing w:after="0" w:line="240" w:lineRule="auto"/>
              <w:jc w:val="both"/>
              <w:rPr>
                <w:rFonts w:ascii="Times New Roman" w:eastAsia="Times New Roman" w:hAnsi="Times New Roman" w:cs="Times New Roman"/>
                <w:i/>
                <w:sz w:val="28"/>
                <w:szCs w:val="20"/>
                <w:lang w:eastAsia="ru-RU"/>
              </w:rPr>
            </w:pP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весь период</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администрации городских округов </w:t>
            </w:r>
            <w:r w:rsidRPr="00041A76">
              <w:rPr>
                <w:rFonts w:ascii="Times New Roman" w:eastAsia="Times New Roman" w:hAnsi="Times New Roman" w:cs="Times New Roman"/>
                <w:sz w:val="28"/>
                <w:szCs w:val="20"/>
                <w:lang w:eastAsia="ru-RU"/>
              </w:rPr>
              <w:t xml:space="preserve"> РД, внутригородских районов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«Кировский район», «Ленинский район», «Советский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 xml:space="preserve">г. Махачкала,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муниципальные районы  «</w:t>
            </w:r>
            <w:proofErr w:type="spellStart"/>
            <w:r w:rsidRPr="00041A76">
              <w:rPr>
                <w:rFonts w:ascii="Times New Roman" w:eastAsia="Times New Roman" w:hAnsi="Times New Roman" w:cs="Times New Roman"/>
                <w:sz w:val="28"/>
                <w:szCs w:val="20"/>
                <w:lang w:eastAsia="ru-RU"/>
              </w:rPr>
              <w:t>Кизлярский</w:t>
            </w:r>
            <w:proofErr w:type="spellEnd"/>
            <w:r w:rsidRPr="00041A76">
              <w:rPr>
                <w:rFonts w:ascii="Times New Roman" w:eastAsia="Times New Roman" w:hAnsi="Times New Roman" w:cs="Times New Roman"/>
                <w:sz w:val="28"/>
                <w:szCs w:val="20"/>
                <w:lang w:eastAsia="ru-RU"/>
              </w:rPr>
              <w:t xml:space="preserve"> район», «</w:t>
            </w:r>
            <w:proofErr w:type="spellStart"/>
            <w:r w:rsidRPr="00041A76">
              <w:rPr>
                <w:rFonts w:ascii="Times New Roman" w:eastAsia="Times New Roman" w:hAnsi="Times New Roman" w:cs="Times New Roman"/>
                <w:sz w:val="28"/>
                <w:szCs w:val="20"/>
                <w:lang w:eastAsia="ru-RU"/>
              </w:rPr>
              <w:t>Тарумовский</w:t>
            </w:r>
            <w:proofErr w:type="spellEnd"/>
            <w:r w:rsidRPr="00041A76">
              <w:rPr>
                <w:rFonts w:ascii="Times New Roman" w:eastAsia="Times New Roman" w:hAnsi="Times New Roman" w:cs="Times New Roman"/>
                <w:sz w:val="28"/>
                <w:szCs w:val="20"/>
                <w:lang w:eastAsia="ru-RU"/>
              </w:rPr>
              <w:t xml:space="preserve"> район», «Ногайский район», «</w:t>
            </w:r>
            <w:proofErr w:type="spellStart"/>
            <w:r w:rsidRPr="00041A76">
              <w:rPr>
                <w:rFonts w:ascii="Times New Roman" w:eastAsia="Times New Roman" w:hAnsi="Times New Roman" w:cs="Times New Roman"/>
                <w:sz w:val="28"/>
                <w:szCs w:val="20"/>
                <w:lang w:eastAsia="ru-RU"/>
              </w:rPr>
              <w:t>Бабаюртовский</w:t>
            </w:r>
            <w:proofErr w:type="spellEnd"/>
            <w:r w:rsidRPr="00041A76">
              <w:rPr>
                <w:rFonts w:ascii="Times New Roman" w:eastAsia="Times New Roman" w:hAnsi="Times New Roman" w:cs="Times New Roman"/>
                <w:sz w:val="28"/>
                <w:szCs w:val="20"/>
                <w:lang w:eastAsia="ru-RU"/>
              </w:rPr>
              <w:t xml:space="preserve"> район»</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2.4.</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Посещение заседаний комиссий по проблемам русскоязычного населения администраций городских округов Республики Дагестан, </w:t>
            </w:r>
            <w:r w:rsidRPr="00041A76">
              <w:rPr>
                <w:rFonts w:ascii="Times New Roman" w:eastAsia="Times New Roman" w:hAnsi="Times New Roman" w:cs="Times New Roman"/>
                <w:sz w:val="28"/>
                <w:szCs w:val="20"/>
                <w:lang w:eastAsia="ru-RU"/>
              </w:rPr>
              <w:t>городского округа с внутригородским делением «город Махачкала»,</w:t>
            </w:r>
            <w:r w:rsidRPr="00041A76">
              <w:rPr>
                <w:rFonts w:ascii="Times New Roman" w:eastAsia="Times New Roman" w:hAnsi="Times New Roman" w:cs="Times New Roman"/>
                <w:sz w:val="28"/>
                <w:szCs w:val="28"/>
                <w:lang w:eastAsia="ru-RU"/>
              </w:rPr>
              <w:t xml:space="preserve"> муниципальных районов «</w:t>
            </w:r>
            <w:proofErr w:type="spellStart"/>
            <w:r w:rsidRPr="00041A76">
              <w:rPr>
                <w:rFonts w:ascii="Times New Roman" w:eastAsia="Times New Roman" w:hAnsi="Times New Roman" w:cs="Times New Roman"/>
                <w:sz w:val="28"/>
                <w:szCs w:val="28"/>
                <w:lang w:eastAsia="ru-RU"/>
              </w:rPr>
              <w:t>Кизлярский</w:t>
            </w:r>
            <w:proofErr w:type="spellEnd"/>
            <w:r w:rsidRPr="00041A76">
              <w:rPr>
                <w:rFonts w:ascii="Times New Roman" w:eastAsia="Times New Roman" w:hAnsi="Times New Roman" w:cs="Times New Roman"/>
                <w:sz w:val="28"/>
                <w:szCs w:val="28"/>
                <w:lang w:eastAsia="ru-RU"/>
              </w:rPr>
              <w:t xml:space="preserve"> район», «</w:t>
            </w:r>
            <w:proofErr w:type="spellStart"/>
            <w:r w:rsidRPr="00041A76">
              <w:rPr>
                <w:rFonts w:ascii="Times New Roman" w:eastAsia="Times New Roman" w:hAnsi="Times New Roman" w:cs="Times New Roman"/>
                <w:sz w:val="28"/>
                <w:szCs w:val="28"/>
                <w:lang w:eastAsia="ru-RU"/>
              </w:rPr>
              <w:t>Тарумовский</w:t>
            </w:r>
            <w:proofErr w:type="spellEnd"/>
            <w:r w:rsidRPr="00041A76">
              <w:rPr>
                <w:rFonts w:ascii="Times New Roman" w:eastAsia="Times New Roman" w:hAnsi="Times New Roman" w:cs="Times New Roman"/>
                <w:sz w:val="28"/>
                <w:szCs w:val="28"/>
                <w:lang w:eastAsia="ru-RU"/>
              </w:rPr>
              <w:t xml:space="preserve"> район», «</w:t>
            </w:r>
            <w:proofErr w:type="spellStart"/>
            <w:r w:rsidRPr="00041A76">
              <w:rPr>
                <w:rFonts w:ascii="Times New Roman" w:eastAsia="Times New Roman" w:hAnsi="Times New Roman" w:cs="Times New Roman"/>
                <w:sz w:val="28"/>
                <w:szCs w:val="28"/>
                <w:lang w:eastAsia="ru-RU"/>
              </w:rPr>
              <w:t>Бабаюртовский</w:t>
            </w:r>
            <w:proofErr w:type="spellEnd"/>
            <w:r w:rsidRPr="00041A76">
              <w:rPr>
                <w:rFonts w:ascii="Times New Roman" w:eastAsia="Times New Roman" w:hAnsi="Times New Roman" w:cs="Times New Roman"/>
                <w:sz w:val="28"/>
                <w:szCs w:val="28"/>
                <w:lang w:eastAsia="ru-RU"/>
              </w:rPr>
              <w:t xml:space="preserve"> район»,</w:t>
            </w:r>
            <w:r w:rsidRPr="00041A76">
              <w:rPr>
                <w:rFonts w:ascii="Times New Roman" w:eastAsia="Times New Roman" w:hAnsi="Times New Roman" w:cs="Times New Roman"/>
                <w:sz w:val="28"/>
                <w:szCs w:val="20"/>
                <w:lang w:eastAsia="ru-RU"/>
              </w:rPr>
              <w:t xml:space="preserve"> «Ногайский район»</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lastRenderedPageBreak/>
              <w:t>весь период</w:t>
            </w:r>
          </w:p>
        </w:tc>
        <w:tc>
          <w:tcPr>
            <w:tcW w:w="4734"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Правительственная комиссия РД по проблемам русскоязычного населения,</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0"/>
                <w:lang w:eastAsia="ru-RU"/>
              </w:rPr>
              <w:t xml:space="preserve">ДРО Ассамблея народов России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lastRenderedPageBreak/>
              <w:t>2.5.</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Осуществление координации деятельности и методическая помощь секретарям комиссий по проблемам русскоязычного населения администраций городских округов РД, </w:t>
            </w:r>
            <w:r w:rsidRPr="00041A76">
              <w:rPr>
                <w:rFonts w:ascii="Times New Roman" w:eastAsia="Times New Roman" w:hAnsi="Times New Roman" w:cs="Times New Roman"/>
                <w:sz w:val="28"/>
                <w:szCs w:val="20"/>
                <w:lang w:eastAsia="ru-RU"/>
              </w:rPr>
              <w:t>городского округа с внутригородским делением «город Махачкала»,</w:t>
            </w:r>
            <w:r w:rsidRPr="00041A76">
              <w:rPr>
                <w:rFonts w:ascii="Times New Roman" w:eastAsia="Times New Roman" w:hAnsi="Times New Roman" w:cs="Times New Roman"/>
                <w:sz w:val="28"/>
                <w:szCs w:val="28"/>
                <w:lang w:eastAsia="ru-RU"/>
              </w:rPr>
              <w:t xml:space="preserve"> муниципальных районов «</w:t>
            </w:r>
            <w:proofErr w:type="spellStart"/>
            <w:r w:rsidRPr="00041A76">
              <w:rPr>
                <w:rFonts w:ascii="Times New Roman" w:eastAsia="Times New Roman" w:hAnsi="Times New Roman" w:cs="Times New Roman"/>
                <w:sz w:val="28"/>
                <w:szCs w:val="28"/>
                <w:lang w:eastAsia="ru-RU"/>
              </w:rPr>
              <w:t>Кизлярский</w:t>
            </w:r>
            <w:proofErr w:type="spellEnd"/>
            <w:r w:rsidRPr="00041A76">
              <w:rPr>
                <w:rFonts w:ascii="Times New Roman" w:eastAsia="Times New Roman" w:hAnsi="Times New Roman" w:cs="Times New Roman"/>
                <w:sz w:val="28"/>
                <w:szCs w:val="28"/>
                <w:lang w:eastAsia="ru-RU"/>
              </w:rPr>
              <w:t xml:space="preserve"> район», «</w:t>
            </w:r>
            <w:proofErr w:type="spellStart"/>
            <w:r w:rsidRPr="00041A76">
              <w:rPr>
                <w:rFonts w:ascii="Times New Roman" w:eastAsia="Times New Roman" w:hAnsi="Times New Roman" w:cs="Times New Roman"/>
                <w:sz w:val="28"/>
                <w:szCs w:val="28"/>
                <w:lang w:eastAsia="ru-RU"/>
              </w:rPr>
              <w:t>Тарумовский</w:t>
            </w:r>
            <w:proofErr w:type="spellEnd"/>
            <w:r w:rsidRPr="00041A76">
              <w:rPr>
                <w:rFonts w:ascii="Times New Roman" w:eastAsia="Times New Roman" w:hAnsi="Times New Roman" w:cs="Times New Roman"/>
                <w:sz w:val="28"/>
                <w:szCs w:val="28"/>
                <w:lang w:eastAsia="ru-RU"/>
              </w:rPr>
              <w:t xml:space="preserve"> район», «</w:t>
            </w:r>
            <w:proofErr w:type="spellStart"/>
            <w:r w:rsidRPr="00041A76">
              <w:rPr>
                <w:rFonts w:ascii="Times New Roman" w:eastAsia="Times New Roman" w:hAnsi="Times New Roman" w:cs="Times New Roman"/>
                <w:sz w:val="28"/>
                <w:szCs w:val="28"/>
                <w:lang w:eastAsia="ru-RU"/>
              </w:rPr>
              <w:t>Бабаюртовский</w:t>
            </w:r>
            <w:proofErr w:type="spellEnd"/>
            <w:r w:rsidRPr="00041A76">
              <w:rPr>
                <w:rFonts w:ascii="Times New Roman" w:eastAsia="Times New Roman" w:hAnsi="Times New Roman" w:cs="Times New Roman"/>
                <w:sz w:val="28"/>
                <w:szCs w:val="28"/>
                <w:lang w:eastAsia="ru-RU"/>
              </w:rPr>
              <w:t xml:space="preserve"> район»,</w:t>
            </w:r>
            <w:r w:rsidRPr="00041A76">
              <w:rPr>
                <w:rFonts w:ascii="Times New Roman" w:eastAsia="Times New Roman" w:hAnsi="Times New Roman" w:cs="Times New Roman"/>
                <w:sz w:val="28"/>
                <w:szCs w:val="20"/>
                <w:lang w:eastAsia="ru-RU"/>
              </w:rPr>
              <w:t xml:space="preserve"> «Ногайский район»</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весь период</w:t>
            </w:r>
          </w:p>
        </w:tc>
        <w:tc>
          <w:tcPr>
            <w:tcW w:w="4734"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Правительственная комиссия РД по проблемам русскоязычного населения,</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0"/>
                <w:lang w:eastAsia="ru-RU"/>
              </w:rPr>
              <w:t xml:space="preserve">ДРО Ассамблея народов России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2.6.</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Ведение учета миграции (оттока и притока) русскоязычного населения для проведения анализа миграционных процессов, происходящих в Республике Дагестан</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ежеквартально</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МВД по РД,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администрации городских округов </w:t>
            </w:r>
            <w:r w:rsidRPr="00041A76">
              <w:rPr>
                <w:rFonts w:ascii="Times New Roman" w:eastAsia="Times New Roman" w:hAnsi="Times New Roman" w:cs="Times New Roman"/>
                <w:sz w:val="28"/>
                <w:szCs w:val="20"/>
                <w:lang w:eastAsia="ru-RU"/>
              </w:rPr>
              <w:t>РД,</w:t>
            </w:r>
            <w:r w:rsidRPr="00041A76">
              <w:rPr>
                <w:rFonts w:ascii="Times New Roman" w:eastAsia="Times New Roman" w:hAnsi="Times New Roman" w:cs="Times New Roman"/>
                <w:sz w:val="28"/>
                <w:szCs w:val="28"/>
                <w:lang w:eastAsia="ru-RU"/>
              </w:rPr>
              <w:t xml:space="preserve">  внутригородских районов «Кировский район», «Ленинский район», «Советский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 xml:space="preserve">г. Махачкала,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муниципальные районы  «</w:t>
            </w:r>
            <w:proofErr w:type="spellStart"/>
            <w:r w:rsidRPr="00041A76">
              <w:rPr>
                <w:rFonts w:ascii="Times New Roman" w:eastAsia="Times New Roman" w:hAnsi="Times New Roman" w:cs="Times New Roman"/>
                <w:sz w:val="28"/>
                <w:szCs w:val="20"/>
                <w:lang w:eastAsia="ru-RU"/>
              </w:rPr>
              <w:t>Кизлярский</w:t>
            </w:r>
            <w:proofErr w:type="spellEnd"/>
            <w:r w:rsidRPr="00041A76">
              <w:rPr>
                <w:rFonts w:ascii="Times New Roman" w:eastAsia="Times New Roman" w:hAnsi="Times New Roman" w:cs="Times New Roman"/>
                <w:sz w:val="28"/>
                <w:szCs w:val="20"/>
                <w:lang w:eastAsia="ru-RU"/>
              </w:rPr>
              <w:t xml:space="preserve"> район», «</w:t>
            </w:r>
            <w:proofErr w:type="spellStart"/>
            <w:r w:rsidRPr="00041A76">
              <w:rPr>
                <w:rFonts w:ascii="Times New Roman" w:eastAsia="Times New Roman" w:hAnsi="Times New Roman" w:cs="Times New Roman"/>
                <w:sz w:val="28"/>
                <w:szCs w:val="20"/>
                <w:lang w:eastAsia="ru-RU"/>
              </w:rPr>
              <w:t>Тарумовский</w:t>
            </w:r>
            <w:proofErr w:type="spellEnd"/>
            <w:r w:rsidRPr="00041A76">
              <w:rPr>
                <w:rFonts w:ascii="Times New Roman" w:eastAsia="Times New Roman" w:hAnsi="Times New Roman" w:cs="Times New Roman"/>
                <w:sz w:val="28"/>
                <w:szCs w:val="20"/>
                <w:lang w:eastAsia="ru-RU"/>
              </w:rPr>
              <w:t xml:space="preserve"> район», «Ногайский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w:t>
            </w:r>
            <w:proofErr w:type="spellStart"/>
            <w:r w:rsidRPr="00041A76">
              <w:rPr>
                <w:rFonts w:ascii="Times New Roman" w:eastAsia="Times New Roman" w:hAnsi="Times New Roman" w:cs="Times New Roman"/>
                <w:sz w:val="28"/>
                <w:szCs w:val="20"/>
                <w:lang w:eastAsia="ru-RU"/>
              </w:rPr>
              <w:t>Бабаюртовский</w:t>
            </w:r>
            <w:proofErr w:type="spellEnd"/>
            <w:r w:rsidRPr="00041A76">
              <w:rPr>
                <w:rFonts w:ascii="Times New Roman" w:eastAsia="Times New Roman" w:hAnsi="Times New Roman" w:cs="Times New Roman"/>
                <w:sz w:val="28"/>
                <w:szCs w:val="20"/>
                <w:lang w:eastAsia="ru-RU"/>
              </w:rPr>
              <w:t xml:space="preserve"> район»</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2.7.</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Подготовка информационно–аналитического материала по миграции населения, прироста и убыли населения, </w:t>
            </w:r>
            <w:proofErr w:type="spellStart"/>
            <w:r w:rsidRPr="00041A76">
              <w:rPr>
                <w:rFonts w:ascii="Times New Roman" w:eastAsia="Times New Roman" w:hAnsi="Times New Roman" w:cs="Times New Roman"/>
                <w:sz w:val="28"/>
                <w:szCs w:val="28"/>
                <w:lang w:eastAsia="ru-RU"/>
              </w:rPr>
              <w:t>трудозанятости</w:t>
            </w:r>
            <w:proofErr w:type="spellEnd"/>
            <w:r w:rsidRPr="00041A76">
              <w:rPr>
                <w:rFonts w:ascii="Times New Roman" w:eastAsia="Times New Roman" w:hAnsi="Times New Roman" w:cs="Times New Roman"/>
                <w:sz w:val="28"/>
                <w:szCs w:val="28"/>
                <w:lang w:eastAsia="ru-RU"/>
              </w:rPr>
              <w:t xml:space="preserve"> и др. показателям </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весь период</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Министерство по национальной политике и делам религий РД, администрации городских округов </w:t>
            </w:r>
            <w:r w:rsidRPr="00041A76">
              <w:rPr>
                <w:rFonts w:ascii="Times New Roman" w:eastAsia="Times New Roman" w:hAnsi="Times New Roman" w:cs="Times New Roman"/>
                <w:sz w:val="28"/>
                <w:szCs w:val="20"/>
                <w:lang w:eastAsia="ru-RU"/>
              </w:rPr>
              <w:t>РД,</w:t>
            </w:r>
            <w:r w:rsidRPr="00041A76">
              <w:rPr>
                <w:rFonts w:ascii="Times New Roman" w:eastAsia="Times New Roman" w:hAnsi="Times New Roman" w:cs="Times New Roman"/>
                <w:sz w:val="28"/>
                <w:szCs w:val="28"/>
                <w:lang w:eastAsia="ru-RU"/>
              </w:rPr>
              <w:t xml:space="preserve">  внутригородских районов «Кировский район», «Ленинский район», «Советский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 xml:space="preserve">г. Махачкала,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муниципальные районы  «</w:t>
            </w:r>
            <w:proofErr w:type="spellStart"/>
            <w:r w:rsidRPr="00041A76">
              <w:rPr>
                <w:rFonts w:ascii="Times New Roman" w:eastAsia="Times New Roman" w:hAnsi="Times New Roman" w:cs="Times New Roman"/>
                <w:sz w:val="28"/>
                <w:szCs w:val="20"/>
                <w:lang w:eastAsia="ru-RU"/>
              </w:rPr>
              <w:t>Кизлярский</w:t>
            </w:r>
            <w:proofErr w:type="spellEnd"/>
            <w:r w:rsidRPr="00041A76">
              <w:rPr>
                <w:rFonts w:ascii="Times New Roman" w:eastAsia="Times New Roman" w:hAnsi="Times New Roman" w:cs="Times New Roman"/>
                <w:sz w:val="28"/>
                <w:szCs w:val="20"/>
                <w:lang w:eastAsia="ru-RU"/>
              </w:rPr>
              <w:t xml:space="preserve"> район», «</w:t>
            </w:r>
            <w:proofErr w:type="spellStart"/>
            <w:r w:rsidRPr="00041A76">
              <w:rPr>
                <w:rFonts w:ascii="Times New Roman" w:eastAsia="Times New Roman" w:hAnsi="Times New Roman" w:cs="Times New Roman"/>
                <w:sz w:val="28"/>
                <w:szCs w:val="20"/>
                <w:lang w:eastAsia="ru-RU"/>
              </w:rPr>
              <w:t>Тарумовский</w:t>
            </w:r>
            <w:proofErr w:type="spellEnd"/>
            <w:r w:rsidRPr="00041A76">
              <w:rPr>
                <w:rFonts w:ascii="Times New Roman" w:eastAsia="Times New Roman" w:hAnsi="Times New Roman" w:cs="Times New Roman"/>
                <w:sz w:val="28"/>
                <w:szCs w:val="20"/>
                <w:lang w:eastAsia="ru-RU"/>
              </w:rPr>
              <w:t xml:space="preserve"> район», «Ногайский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0"/>
                <w:lang w:eastAsia="ru-RU"/>
              </w:rPr>
              <w:lastRenderedPageBreak/>
              <w:t>«</w:t>
            </w:r>
            <w:proofErr w:type="spellStart"/>
            <w:r w:rsidRPr="00041A76">
              <w:rPr>
                <w:rFonts w:ascii="Times New Roman" w:eastAsia="Times New Roman" w:hAnsi="Times New Roman" w:cs="Times New Roman"/>
                <w:sz w:val="28"/>
                <w:szCs w:val="20"/>
                <w:lang w:eastAsia="ru-RU"/>
              </w:rPr>
              <w:t>Бабаюртовский</w:t>
            </w:r>
            <w:proofErr w:type="spellEnd"/>
            <w:r w:rsidRPr="00041A76">
              <w:rPr>
                <w:rFonts w:ascii="Times New Roman" w:eastAsia="Times New Roman" w:hAnsi="Times New Roman" w:cs="Times New Roman"/>
                <w:sz w:val="28"/>
                <w:szCs w:val="20"/>
                <w:lang w:eastAsia="ru-RU"/>
              </w:rPr>
              <w:t xml:space="preserve"> район»</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lastRenderedPageBreak/>
              <w:t>2.8.</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 xml:space="preserve">Проведение совместно с ДРО Ассамблея </w:t>
            </w:r>
            <w:proofErr w:type="gramStart"/>
            <w:r w:rsidRPr="00041A76">
              <w:rPr>
                <w:rFonts w:ascii="Times New Roman" w:eastAsia="Times New Roman" w:hAnsi="Times New Roman" w:cs="Times New Roman"/>
                <w:sz w:val="28"/>
                <w:szCs w:val="20"/>
                <w:lang w:eastAsia="ru-RU"/>
              </w:rPr>
              <w:t>народов России  анализа соответствующего представительства русскоязычного населения</w:t>
            </w:r>
            <w:proofErr w:type="gramEnd"/>
            <w:r w:rsidRPr="00041A76">
              <w:rPr>
                <w:rFonts w:ascii="Times New Roman" w:eastAsia="Times New Roman" w:hAnsi="Times New Roman" w:cs="Times New Roman"/>
                <w:sz w:val="28"/>
                <w:szCs w:val="20"/>
                <w:lang w:eastAsia="ru-RU"/>
              </w:rPr>
              <w:t xml:space="preserve"> в органах власти и управления на всех уровнях  </w:t>
            </w:r>
          </w:p>
          <w:p w:rsidR="00041A76" w:rsidRPr="00041A76" w:rsidRDefault="00041A76" w:rsidP="00041A76">
            <w:pPr>
              <w:spacing w:after="0" w:line="240" w:lineRule="auto"/>
              <w:ind w:firstLine="709"/>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весь период</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министерства и ведомства РД,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0"/>
                <w:lang w:eastAsia="ru-RU"/>
              </w:rPr>
              <w:t xml:space="preserve">ДРО Ассамблея народов России,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8"/>
                <w:lang w:eastAsia="ru-RU"/>
              </w:rPr>
              <w:t xml:space="preserve">администрации городских округов </w:t>
            </w:r>
            <w:r w:rsidRPr="00041A76">
              <w:rPr>
                <w:rFonts w:ascii="Times New Roman" w:eastAsia="Times New Roman" w:hAnsi="Times New Roman" w:cs="Times New Roman"/>
                <w:sz w:val="28"/>
                <w:szCs w:val="20"/>
                <w:lang w:eastAsia="ru-RU"/>
              </w:rPr>
              <w:t>РД,</w:t>
            </w:r>
            <w:r w:rsidRPr="00041A76">
              <w:rPr>
                <w:rFonts w:ascii="Times New Roman" w:eastAsia="Times New Roman" w:hAnsi="Times New Roman" w:cs="Times New Roman"/>
                <w:sz w:val="28"/>
                <w:szCs w:val="28"/>
                <w:lang w:eastAsia="ru-RU"/>
              </w:rPr>
              <w:t xml:space="preserve">  внутригородских районов «Кировский район», «Ленинский район», «Советский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 xml:space="preserve">г. Махачкала,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муниципальные районы  «</w:t>
            </w:r>
            <w:proofErr w:type="spellStart"/>
            <w:r w:rsidRPr="00041A76">
              <w:rPr>
                <w:rFonts w:ascii="Times New Roman" w:eastAsia="Times New Roman" w:hAnsi="Times New Roman" w:cs="Times New Roman"/>
                <w:sz w:val="28"/>
                <w:szCs w:val="20"/>
                <w:lang w:eastAsia="ru-RU"/>
              </w:rPr>
              <w:t>Кизлярский</w:t>
            </w:r>
            <w:proofErr w:type="spellEnd"/>
            <w:r w:rsidRPr="00041A76">
              <w:rPr>
                <w:rFonts w:ascii="Times New Roman" w:eastAsia="Times New Roman" w:hAnsi="Times New Roman" w:cs="Times New Roman"/>
                <w:sz w:val="28"/>
                <w:szCs w:val="20"/>
                <w:lang w:eastAsia="ru-RU"/>
              </w:rPr>
              <w:t xml:space="preserve"> район», «</w:t>
            </w:r>
            <w:proofErr w:type="spellStart"/>
            <w:r w:rsidRPr="00041A76">
              <w:rPr>
                <w:rFonts w:ascii="Times New Roman" w:eastAsia="Times New Roman" w:hAnsi="Times New Roman" w:cs="Times New Roman"/>
                <w:sz w:val="28"/>
                <w:szCs w:val="20"/>
                <w:lang w:eastAsia="ru-RU"/>
              </w:rPr>
              <w:t>Тарумовский</w:t>
            </w:r>
            <w:proofErr w:type="spellEnd"/>
            <w:r w:rsidRPr="00041A76">
              <w:rPr>
                <w:rFonts w:ascii="Times New Roman" w:eastAsia="Times New Roman" w:hAnsi="Times New Roman" w:cs="Times New Roman"/>
                <w:sz w:val="28"/>
                <w:szCs w:val="20"/>
                <w:lang w:eastAsia="ru-RU"/>
              </w:rPr>
              <w:t xml:space="preserve"> район», «Ногайский район», </w:t>
            </w:r>
          </w:p>
          <w:p w:rsidR="00041A76" w:rsidRPr="00041A76" w:rsidRDefault="00041A76" w:rsidP="00041A76">
            <w:pPr>
              <w:spacing w:after="0" w:line="240" w:lineRule="auto"/>
              <w:jc w:val="center"/>
              <w:rPr>
                <w:rFonts w:ascii="Times New Roman" w:eastAsia="Times New Roman" w:hAnsi="Times New Roman" w:cs="Times New Roman"/>
                <w:sz w:val="28"/>
                <w:szCs w:val="20"/>
                <w:lang w:eastAsia="ru-RU"/>
              </w:rPr>
            </w:pPr>
            <w:r w:rsidRPr="00041A76">
              <w:rPr>
                <w:rFonts w:ascii="Times New Roman" w:eastAsia="Times New Roman" w:hAnsi="Times New Roman" w:cs="Times New Roman"/>
                <w:sz w:val="28"/>
                <w:szCs w:val="20"/>
                <w:lang w:eastAsia="ru-RU"/>
              </w:rPr>
              <w:t>«</w:t>
            </w:r>
            <w:proofErr w:type="spellStart"/>
            <w:r w:rsidRPr="00041A76">
              <w:rPr>
                <w:rFonts w:ascii="Times New Roman" w:eastAsia="Times New Roman" w:hAnsi="Times New Roman" w:cs="Times New Roman"/>
                <w:sz w:val="28"/>
                <w:szCs w:val="20"/>
                <w:lang w:eastAsia="ru-RU"/>
              </w:rPr>
              <w:t>Бабаюртовский</w:t>
            </w:r>
            <w:proofErr w:type="spellEnd"/>
            <w:r w:rsidRPr="00041A76">
              <w:rPr>
                <w:rFonts w:ascii="Times New Roman" w:eastAsia="Times New Roman" w:hAnsi="Times New Roman" w:cs="Times New Roman"/>
                <w:sz w:val="28"/>
                <w:szCs w:val="20"/>
                <w:lang w:eastAsia="ru-RU"/>
              </w:rPr>
              <w:t xml:space="preserve"> район»</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2.9.</w:t>
            </w:r>
          </w:p>
        </w:tc>
        <w:tc>
          <w:tcPr>
            <w:tcW w:w="7792" w:type="dxa"/>
            <w:tcBorders>
              <w:top w:val="nil"/>
              <w:left w:val="nil"/>
              <w:bottom w:val="nil"/>
              <w:right w:val="nil"/>
            </w:tcBorders>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Прием посетителей, работа с обращениями граждан </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ежедневно</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ответственный секретарь Правительственной комиссии РД по проблемам русскоязычного населения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hideMark/>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2.10.</w:t>
            </w:r>
          </w:p>
        </w:tc>
        <w:tc>
          <w:tcPr>
            <w:tcW w:w="7792" w:type="dxa"/>
            <w:tcBorders>
              <w:top w:val="nil"/>
              <w:left w:val="nil"/>
              <w:bottom w:val="nil"/>
              <w:right w:val="nil"/>
            </w:tcBorders>
            <w:hideMark/>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Участие в подготовке и проведении праздников:</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Архиерейская елка в честь «Рождества </w:t>
            </w:r>
            <w:proofErr w:type="gramStart"/>
            <w:r w:rsidRPr="00041A76">
              <w:rPr>
                <w:rFonts w:ascii="Times New Roman" w:eastAsia="Times New Roman" w:hAnsi="Times New Roman" w:cs="Times New Roman"/>
                <w:sz w:val="28"/>
                <w:szCs w:val="28"/>
                <w:lang w:eastAsia="ru-RU"/>
              </w:rPr>
              <w:t>Христово</w:t>
            </w:r>
            <w:proofErr w:type="gramEnd"/>
            <w:r w:rsidRPr="00041A76">
              <w:rPr>
                <w:rFonts w:ascii="Times New Roman" w:eastAsia="Times New Roman" w:hAnsi="Times New Roman" w:cs="Times New Roman"/>
                <w:sz w:val="28"/>
                <w:szCs w:val="28"/>
                <w:lang w:eastAsia="ru-RU"/>
              </w:rPr>
              <w:t>»</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 xml:space="preserve">«Масленица»  </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«Дня православной книги»</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«Праздник Пасхи»</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«Дня славянской письменности и культуры»</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«Дня семьи, любви и верности»</w:t>
            </w:r>
          </w:p>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январь</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04-10 марта февраля</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28 апреля</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24 мая</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8 июля</w:t>
            </w: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roofErr w:type="spellStart"/>
            <w:r w:rsidRPr="00041A76">
              <w:rPr>
                <w:rFonts w:ascii="Times New Roman" w:eastAsia="Times New Roman" w:hAnsi="Times New Roman" w:cs="Times New Roman"/>
                <w:sz w:val="28"/>
                <w:szCs w:val="28"/>
                <w:lang w:eastAsia="ru-RU"/>
              </w:rPr>
              <w:t>Миннацрелигии</w:t>
            </w:r>
            <w:proofErr w:type="spellEnd"/>
            <w:r w:rsidRPr="00041A76">
              <w:rPr>
                <w:rFonts w:ascii="Times New Roman" w:eastAsia="Times New Roman" w:hAnsi="Times New Roman" w:cs="Times New Roman"/>
                <w:sz w:val="28"/>
                <w:szCs w:val="28"/>
                <w:lang w:eastAsia="ru-RU"/>
              </w:rPr>
              <w:t xml:space="preserve"> РД,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roofErr w:type="spellStart"/>
            <w:r w:rsidRPr="00041A76">
              <w:rPr>
                <w:rFonts w:ascii="Times New Roman" w:eastAsia="Times New Roman" w:hAnsi="Times New Roman" w:cs="Times New Roman"/>
                <w:sz w:val="28"/>
                <w:szCs w:val="28"/>
                <w:lang w:eastAsia="ru-RU"/>
              </w:rPr>
              <w:t>Минобрнауки</w:t>
            </w:r>
            <w:proofErr w:type="spellEnd"/>
            <w:r w:rsidRPr="00041A76">
              <w:rPr>
                <w:rFonts w:ascii="Times New Roman" w:eastAsia="Times New Roman" w:hAnsi="Times New Roman" w:cs="Times New Roman"/>
                <w:sz w:val="28"/>
                <w:szCs w:val="28"/>
                <w:lang w:eastAsia="ru-RU"/>
              </w:rPr>
              <w:t xml:space="preserve"> РД, Минкультуры РД, </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8"/>
                <w:szCs w:val="28"/>
                <w:lang w:eastAsia="ru-RU"/>
              </w:rPr>
              <w:t>муниципальные образования РД</w:t>
            </w: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r w:rsidR="00041A76" w:rsidRPr="00041A76" w:rsidTr="00140E5C">
        <w:trPr>
          <w:trHeight w:val="147"/>
        </w:trPr>
        <w:tc>
          <w:tcPr>
            <w:tcW w:w="77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7792" w:type="dxa"/>
            <w:tcBorders>
              <w:top w:val="nil"/>
              <w:left w:val="nil"/>
              <w:bottom w:val="nil"/>
              <w:right w:val="nil"/>
            </w:tcBorders>
            <w:hideMark/>
          </w:tcPr>
          <w:p w:rsidR="00041A76" w:rsidRPr="00041A76" w:rsidRDefault="00041A76" w:rsidP="00041A76">
            <w:pPr>
              <w:spacing w:after="0" w:line="240" w:lineRule="auto"/>
              <w:jc w:val="both"/>
              <w:rPr>
                <w:rFonts w:ascii="Times New Roman" w:eastAsia="Times New Roman" w:hAnsi="Times New Roman" w:cs="Times New Roman"/>
                <w:sz w:val="28"/>
                <w:szCs w:val="28"/>
                <w:lang w:eastAsia="ru-RU"/>
              </w:rPr>
            </w:pPr>
            <w:r w:rsidRPr="00041A76">
              <w:rPr>
                <w:rFonts w:ascii="Times New Roman" w:eastAsia="Times New Roman" w:hAnsi="Times New Roman" w:cs="Times New Roman"/>
                <w:sz w:val="24"/>
                <w:szCs w:val="24"/>
                <w:lang w:eastAsia="ru-RU"/>
              </w:rPr>
              <w:t xml:space="preserve">Примечание: в примерный План работы Правительственной комиссии РД по проблемам русскоязычного населения также могут быть инициативно внесены и другие вопросы, касающиеся работы Комиссий </w:t>
            </w:r>
            <w:r w:rsidRPr="00041A76">
              <w:rPr>
                <w:rFonts w:ascii="Times New Roman" w:eastAsia="Times New Roman" w:hAnsi="Times New Roman" w:cs="Times New Roman"/>
                <w:sz w:val="24"/>
                <w:szCs w:val="24"/>
                <w:lang w:eastAsia="ru-RU"/>
              </w:rPr>
              <w:lastRenderedPageBreak/>
              <w:t>по проблемам русскоязычного населения администраций муниципальных образований</w:t>
            </w:r>
          </w:p>
        </w:tc>
        <w:tc>
          <w:tcPr>
            <w:tcW w:w="1746"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c>
          <w:tcPr>
            <w:tcW w:w="4734" w:type="dxa"/>
            <w:tcBorders>
              <w:top w:val="nil"/>
              <w:left w:val="nil"/>
              <w:bottom w:val="nil"/>
              <w:right w:val="nil"/>
            </w:tcBorders>
          </w:tcPr>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tc>
      </w:tr>
    </w:tbl>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Times New Roman" w:eastAsia="Times New Roman" w:hAnsi="Times New Roman" w:cs="Times New Roman"/>
          <w:sz w:val="28"/>
          <w:szCs w:val="28"/>
          <w:lang w:eastAsia="ru-RU"/>
        </w:rPr>
      </w:pPr>
    </w:p>
    <w:p w:rsidR="00041A76" w:rsidRPr="00041A76" w:rsidRDefault="00041A76" w:rsidP="00041A76">
      <w:pPr>
        <w:spacing w:after="0" w:line="240" w:lineRule="auto"/>
        <w:jc w:val="center"/>
        <w:rPr>
          <w:rFonts w:ascii="Calibri" w:eastAsia="Calibri" w:hAnsi="Calibri" w:cs="Times New Roman"/>
        </w:rPr>
      </w:pPr>
      <w:r w:rsidRPr="00041A76">
        <w:rPr>
          <w:rFonts w:ascii="Times New Roman" w:eastAsia="Times New Roman" w:hAnsi="Times New Roman" w:cs="Times New Roman"/>
          <w:sz w:val="28"/>
          <w:szCs w:val="28"/>
          <w:lang w:eastAsia="ru-RU"/>
        </w:rPr>
        <w:t>___</w:t>
      </w:r>
      <w:r w:rsidRPr="00041A76">
        <w:rPr>
          <w:rFonts w:ascii="Times New Roman" w:eastAsia="Times New Roman" w:hAnsi="Times New Roman" w:cs="Times New Roman"/>
          <w:sz w:val="20"/>
          <w:szCs w:val="20"/>
          <w:lang w:eastAsia="ru-RU"/>
        </w:rPr>
        <w:t>________________________________</w:t>
      </w:r>
    </w:p>
    <w:p w:rsidR="0095661B" w:rsidRDefault="0095661B"/>
    <w:sectPr w:rsidR="0095661B" w:rsidSect="00A0478F">
      <w:headerReference w:type="default" r:id="rId6"/>
      <w:pgSz w:w="16838" w:h="11906" w:orient="landscape"/>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310547"/>
      <w:docPartObj>
        <w:docPartGallery w:val="Page Numbers (Top of Page)"/>
        <w:docPartUnique/>
      </w:docPartObj>
    </w:sdtPr>
    <w:sdtEndPr/>
    <w:sdtContent>
      <w:p w:rsidR="00A0478F" w:rsidRDefault="00AC5546">
        <w:pPr>
          <w:pStyle w:val="a3"/>
          <w:jc w:val="center"/>
        </w:pPr>
        <w:r>
          <w:fldChar w:fldCharType="begin"/>
        </w:r>
        <w:r>
          <w:instrText>PAGE   \* MERGEFORMAT</w:instrText>
        </w:r>
        <w:r>
          <w:fldChar w:fldCharType="separate"/>
        </w:r>
        <w:r>
          <w:rPr>
            <w:noProof/>
          </w:rPr>
          <w:t>5</w:t>
        </w:r>
        <w:r>
          <w:fldChar w:fldCharType="end"/>
        </w:r>
      </w:p>
    </w:sdtContent>
  </w:sdt>
  <w:p w:rsidR="00A0478F" w:rsidRDefault="00AC55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946A1"/>
    <w:multiLevelType w:val="hybridMultilevel"/>
    <w:tmpl w:val="6C8A79E0"/>
    <w:lvl w:ilvl="0" w:tplc="29FAD18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76"/>
    <w:rsid w:val="00041A76"/>
    <w:rsid w:val="0095661B"/>
    <w:rsid w:val="00AC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A76"/>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41A7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A76"/>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41A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2019-10-30T11:39:00Z</dcterms:created>
  <dcterms:modified xsi:type="dcterms:W3CDTF">2019-10-30T11:42:00Z</dcterms:modified>
</cp:coreProperties>
</file>