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F2" w:rsidRPr="007073F2" w:rsidRDefault="003A763F" w:rsidP="007073F2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Open Sans" w:eastAsia="Times New Roman" w:hAnsi="Open Sans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Open Sans" w:eastAsia="Times New Roman" w:hAnsi="Open Sans" w:cs="Arial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073F2" w:rsidRPr="007073F2">
        <w:rPr>
          <w:rFonts w:ascii="Open Sans" w:eastAsia="Times New Roman" w:hAnsi="Open Sans" w:cs="Arial"/>
          <w:b/>
          <w:bCs/>
          <w:color w:val="333333"/>
          <w:kern w:val="36"/>
          <w:sz w:val="24"/>
          <w:szCs w:val="24"/>
          <w:lang w:eastAsia="ru-RU"/>
        </w:rPr>
        <w:t xml:space="preserve">Правительство России: Поручения от 22.05.2018 г. №ДМ-П13-2858 "Об обеспечении реализации Указа Президента России «О национальных целях и стратегических задачах развития Российской Федерации на период до 2024 года»" </w:t>
      </w:r>
      <w:r w:rsidR="007073F2" w:rsidRPr="007073F2">
        <w:rPr>
          <w:rFonts w:ascii="Open Sans" w:eastAsia="Times New Roman" w:hAnsi="Open Sans" w:cs="Arial"/>
          <w:b/>
          <w:bCs/>
          <w:color w:val="333333"/>
          <w:kern w:val="36"/>
          <w:sz w:val="24"/>
          <w:szCs w:val="24"/>
          <w:vertAlign w:val="superscript"/>
          <w:lang w:eastAsia="ru-RU"/>
        </w:rPr>
        <w:t xml:space="preserve">Избранное 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73F2">
        <w:rPr>
          <w:rFonts w:ascii="Arial" w:eastAsia="Times New Roman" w:hAnsi="Arial" w:cs="Arial"/>
          <w:color w:val="999999"/>
          <w:sz w:val="24"/>
          <w:szCs w:val="24"/>
          <w:lang w:eastAsia="ru-RU"/>
        </w:rPr>
        <w:t xml:space="preserve">Четверг, 24 мая 2018 18:18 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Дмитрий Медведев дал поручения, направленные на обеспечение реализации </w:t>
      </w:r>
      <w:hyperlink r:id="rId7" w:tgtFrame="_blank" w:history="1">
        <w:r w:rsidRPr="007073F2">
          <w:rPr>
            <w:rFonts w:ascii="Open Sans" w:eastAsia="Times New Roman" w:hAnsi="Open Sans" w:cs="Arial"/>
            <w:color w:val="000000"/>
            <w:sz w:val="24"/>
            <w:szCs w:val="24"/>
            <w:u w:val="single"/>
            <w:lang w:eastAsia="ru-RU"/>
          </w:rPr>
          <w:t>Указа Президента России от 7 мая 2018 года №204 «О национальных целях и стратегических задачах развития Российской Федерации на период до 2024 года» (далее – Указ)</w:t>
        </w:r>
      </w:hyperlink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а именно (резолюция от 22 мая 2018 года №ДМ-П13-2858):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1. </w:t>
      </w:r>
      <w:hyperlink r:id="rId8" w:anchor="sel=14:1:SlW,14:42:Ffx" w:tgtFrame="_blank" w:history="1">
        <w:r w:rsidRPr="007073F2">
          <w:rPr>
            <w:rFonts w:ascii="Open Sans" w:eastAsia="Times New Roman" w:hAnsi="Open Sans" w:cs="Arial"/>
            <w:color w:val="000000"/>
            <w:sz w:val="24"/>
            <w:szCs w:val="24"/>
            <w:u w:val="single"/>
            <w:lang w:eastAsia="ru-RU"/>
          </w:rPr>
          <w:t>По подпункту «а» пункта 2 Указа</w:t>
        </w:r>
      </w:hyperlink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: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proofErr w:type="gram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Минэкономразвития России (</w:t>
      </w:r>
      <w:proofErr w:type="spell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М.С.Орешкину</w:t>
      </w:r>
      <w:proofErr w:type="spellEnd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)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совместно с Минфином России подготовить с участием заинтересованных федеральных органов исполнительной власти и представить в Правительство Российской Федерации проекты Основных направлений деятельности Правительства Российской Федерации на период до 2024 года и прогноза социально-экономического развития Российской Федерации на период до 2024 года, обеспечивающих достижение национальных целей развития Российской Федерации на период до 2024 года, определённых пунктом</w:t>
      </w:r>
      <w:proofErr w:type="gram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1 Указа.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Срок – до 1 сентября 2018 года.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+Первому заместителю Председателя Правительства Российской Федерации – Министру финансов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А.Г.Силуанову</w:t>
      </w:r>
      <w:proofErr w:type="spell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2. </w:t>
      </w:r>
      <w:hyperlink r:id="rId9" w:anchor="sel=15:1:TUj,27:4:vac" w:tgtFrame="_blank" w:history="1">
        <w:r w:rsidRPr="007073F2">
          <w:rPr>
            <w:rFonts w:ascii="Open Sans" w:eastAsia="Times New Roman" w:hAnsi="Open Sans" w:cs="Arial"/>
            <w:color w:val="000000"/>
            <w:sz w:val="24"/>
            <w:szCs w:val="24"/>
            <w:u w:val="single"/>
            <w:lang w:eastAsia="ru-RU"/>
          </w:rPr>
          <w:t>По подпункту «б» пункта 2</w:t>
        </w:r>
      </w:hyperlink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(с учётом положений </w:t>
      </w:r>
      <w:hyperlink r:id="rId10" w:anchor="sel=28:1:zBC,187:34:Whj" w:tgtFrame="_blank" w:history="1">
        <w:r w:rsidRPr="007073F2">
          <w:rPr>
            <w:rFonts w:ascii="Open Sans" w:eastAsia="Times New Roman" w:hAnsi="Open Sans" w:cs="Arial"/>
            <w:color w:val="000000"/>
            <w:sz w:val="24"/>
            <w:szCs w:val="24"/>
            <w:u w:val="single"/>
            <w:lang w:eastAsia="ru-RU"/>
          </w:rPr>
          <w:t>пунктов 3–14 Указа</w:t>
        </w:r>
      </w:hyperlink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):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а) Федеральному проектному офису,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Минфину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А.Г.Силуанову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), Минэкономразвития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М.С.Орешкину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) и Минюсту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А.В.Коновалову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) подготовить проект методических указаний по разработке предусмотренных Указом национальных проектов (программ), включающих в себя в том числе: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- динамику значений целевых показателей по годам;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- уточнение перечня задач, обеспечивающих достижение целей и целевых показателей;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- определение промежуточных и конечных контрольных точек («вех»), обеспечивающих выполнение задач;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- определение источников и параметров финансирования с учётом разграничения полномочий между различными уровнями власти в Российской Федерации и их финансирования из средств бюджетов различного уровня;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- разработку обеспеченных финансовыми ресурсами трёхлетних детальных «скользящих» планов мероприятий, обеспечивающих достижение контрольных точек («вех»);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- определение ответственности за реализацию национальных проектов (программ), в том числе на уровне руководства федеральных органов исполнительной власти, с учётом формирования необходимой нормативной и методической базы, за разработку (корректировку) и реализацию национальных проектов (программ) на уровне руководства федеральных органов исполнительной власти.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Представить указанный проект методических указаний на утверждение Председателю Правительства Российской Федерации.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Срок – до 1 июня 2018 года.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– Руководителю Аппарата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К.А.Чуйченко</w:t>
      </w:r>
      <w:proofErr w:type="spell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Подготовить проект методических указаний по реализации и мониторингу предусмотренных Указом национальных проектов (программ), включающих в себя в том числе: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- формы мониторинга национальных проектов (программ);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- формы запроса на изменения национальных проектов (программ);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- согласование проектов актов и документов, подготавливаемых в рамках разработки и реализации национальных проектов (программ), в соответствии с Положением об организации проектной деятельности в Правительстве Российской Федерации.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При этом исходить из необходимости радикального упрощения регламентных процедур, а также минимизации документооборота и отчётности (имея в </w:t>
      </w:r>
      <w:proofErr w:type="gram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виду</w:t>
      </w:r>
      <w:proofErr w:type="gram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в том числе переход на электронный формат взаимодействия участников проектной деятельности и представления отчётности).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lastRenderedPageBreak/>
        <w:t>Представить указанный проект методических указаний на утверждение Председателю Правительства Российской Федерации.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Срок – до 15 сентября 2018 года.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– Руководителю Аппарата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К.А.Чуйченко</w:t>
      </w:r>
      <w:proofErr w:type="spellEnd"/>
    </w:p>
    <w:p w:rsidR="007073F2" w:rsidRPr="00BD717C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b/>
          <w:color w:val="FF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б) Минтруду России (</w:t>
      </w:r>
      <w:proofErr w:type="spell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М.А.Топилину</w:t>
      </w:r>
      <w:proofErr w:type="spellEnd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)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Минспорту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П.А.Колобкову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), Минздраву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В.И.Скворцовой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Минвостокразвития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А.А.Козлову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Минкавказу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С.В.Чеботарёву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 – по направлению </w:t>
      </w:r>
      <w:r w:rsidRPr="00BD717C">
        <w:rPr>
          <w:rFonts w:ascii="Open Sans" w:eastAsia="Times New Roman" w:hAnsi="Open Sans" w:cs="Arial"/>
          <w:b/>
          <w:color w:val="FF0000"/>
          <w:sz w:val="24"/>
          <w:szCs w:val="24"/>
          <w:lang w:eastAsia="ru-RU"/>
        </w:rPr>
        <w:t>«Демография»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Т.А.Голиковой</w:t>
      </w:r>
      <w:proofErr w:type="spell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О.Ю.Голодец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(в части спорта);</w:t>
      </w:r>
    </w:p>
    <w:p w:rsidR="007073F2" w:rsidRPr="00BD717C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Минздраву России (</w:t>
      </w:r>
      <w:proofErr w:type="spell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В.И.Скворцовой</w:t>
      </w:r>
      <w:proofErr w:type="spellEnd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),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Министерству цифрового развития, связи и массовых коммуникаций Российской Федерации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К.Ю.Носкову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Минвостокразвития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А.А.Козлову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Минкавказу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С.В.Чеботарёву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 – по направлению </w:t>
      </w:r>
      <w:r w:rsidRPr="00BD717C"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  <w:t>«Здравоохранение»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Т.А.Голиковой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;</w:t>
      </w:r>
    </w:p>
    <w:p w:rsidR="007073F2" w:rsidRPr="00BD717C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Министерству просвещения Российской Федерации (</w:t>
      </w:r>
      <w:proofErr w:type="spell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О.Ю.Васильевой</w:t>
      </w:r>
      <w:proofErr w:type="spellEnd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)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Министерству науки и высшего образования Российской Федерации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М.М.Котюкову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Минвостокразвития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А.А.Козлову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Минкавказу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С.В.Чеботарёву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 – по направлению </w:t>
      </w:r>
      <w:r w:rsidRPr="00BD717C"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  <w:t>«Образование»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Т.А.Голиковой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;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Минстрою России (</w:t>
      </w:r>
      <w:proofErr w:type="spell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В.В.Якушеву</w:t>
      </w:r>
      <w:proofErr w:type="spellEnd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)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Минэкономразвития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М.С.Орешкину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Минвостокразвития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А.А.Козлову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Минкавказу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С.В.Чеботарёву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 – по направлению </w:t>
      </w:r>
      <w:r w:rsidRPr="00BD717C"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  <w:t>«Жильё и городская среда»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В.Л.Мутко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;</w:t>
      </w:r>
    </w:p>
    <w:p w:rsidR="007073F2" w:rsidRPr="00BD717C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Минприроды России (</w:t>
      </w:r>
      <w:proofErr w:type="spell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Д.Н.Кобылкину</w:t>
      </w:r>
      <w:proofErr w:type="spellEnd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)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Минстрою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В.В.Якушеву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 – по направлению </w:t>
      </w:r>
      <w:r w:rsidRPr="00BD717C"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  <w:t>«Экология»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А.В.Гордееву</w:t>
      </w:r>
      <w:proofErr w:type="spell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– Руководителю Аппарата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К.А.Чуйченко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;</w:t>
      </w:r>
    </w:p>
    <w:p w:rsidR="007073F2" w:rsidRPr="00BD717C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Минтрансу России (</w:t>
      </w:r>
      <w:proofErr w:type="spell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Е.И.Дитриху</w:t>
      </w:r>
      <w:proofErr w:type="spellEnd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)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МВД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В.А.Колокольцеву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 – по направлению </w:t>
      </w:r>
      <w:r w:rsidRPr="00BD717C"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  <w:t>«Безопасные и качественные автомобильные дороги»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М.А.Акимову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;</w:t>
      </w:r>
    </w:p>
    <w:p w:rsidR="007073F2" w:rsidRPr="00BD717C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Минэкономразвития России (</w:t>
      </w:r>
      <w:proofErr w:type="spell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М.С.Орешкину</w:t>
      </w:r>
      <w:proofErr w:type="spellEnd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)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Минтруду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М.А.Топилину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 – по направлению </w:t>
      </w:r>
      <w:r w:rsidRPr="00BD717C"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  <w:t>«Производительность труда и поддержка занятости»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+Первому заместителю Председателя Правительства Российской Федерации – Министру финансов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А.Г.Силуанову</w:t>
      </w:r>
      <w:proofErr w:type="spell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А.В.Гордееву</w:t>
      </w:r>
      <w:proofErr w:type="spell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Д.Н.Козаку</w:t>
      </w:r>
      <w:proofErr w:type="spell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Т.А.Голиковой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;</w:t>
      </w:r>
    </w:p>
    <w:p w:rsidR="007073F2" w:rsidRPr="00BD717C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Министерству науки и высшего образования Российской Федерации (</w:t>
      </w:r>
      <w:proofErr w:type="spell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М.М.Котюкову</w:t>
      </w:r>
      <w:proofErr w:type="spellEnd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)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Минвостокразвития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А.А.Козлову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Минкавказу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С.В.Чеботарёву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 – по направлению </w:t>
      </w:r>
      <w:r w:rsidRPr="00BD717C"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  <w:t>«Наука»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Т.А.Голиковой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;</w:t>
      </w:r>
    </w:p>
    <w:p w:rsidR="007073F2" w:rsidRPr="00BD717C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Минэкономразвития России (</w:t>
      </w:r>
      <w:proofErr w:type="spell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М.С.Орешкину</w:t>
      </w:r>
      <w:proofErr w:type="spellEnd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)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Министерству цифрового развития, связи и массовых коммуникаций Российской Федерации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К.Ю.Носкову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Минвостокразвития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А.А.Козлову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Минкавказу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С.В.Чеботарёву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), ФНС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М.В.Мишустину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), АО «Корпорация МСП»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А.А.Браверману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 – по направлению </w:t>
      </w:r>
      <w:r w:rsidRPr="00BD717C"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  <w:t>«Малое и среднее предпринимательство и поддержка индивидуальной предпринимательской инициативы»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+Первому заместителю Председателя Правительства Российской Федерации – Министру финансов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А.Г.Силуанову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;</w:t>
      </w:r>
    </w:p>
    <w:p w:rsidR="007073F2" w:rsidRPr="00BD717C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</w:pPr>
      <w:proofErr w:type="spellStart"/>
      <w:proofErr w:type="gram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Минпромторгу</w:t>
      </w:r>
      <w:proofErr w:type="spellEnd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Д.В.Мантурову</w:t>
      </w:r>
      <w:proofErr w:type="spellEnd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)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Минэкономразвития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М.С.Орешкину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), Минсельхозу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Д.Н.Патрушеву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), МИД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С.В.Лаврову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Минвостокразвития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А.А.Козлову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Минкавказу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С.В.Чеботарёву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 с участием АО «Российский экспортный центр» – по направлению </w:t>
      </w:r>
      <w:r w:rsidRPr="00BD717C"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  <w:t>«Международная кооперация и экспорт»</w:t>
      </w:r>
      <w:proofErr w:type="gram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lastRenderedPageBreak/>
        <w:t xml:space="preserve">+Первому заместителю Председателя Правительства Российской Федерации – Министру финансов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А.Г.Силуанову</w:t>
      </w:r>
      <w:proofErr w:type="spell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А.В.Гордееву</w:t>
      </w:r>
      <w:proofErr w:type="spell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Д.Н.Козаку</w:t>
      </w:r>
      <w:proofErr w:type="spell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Т.А.Голиковой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;</w:t>
      </w:r>
    </w:p>
    <w:p w:rsidR="007073F2" w:rsidRPr="00BD717C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Министерству цифрового развития, связи и массовых коммуникаций Российской Федерации (</w:t>
      </w:r>
      <w:proofErr w:type="spell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К.Ю.Носкову</w:t>
      </w:r>
      <w:proofErr w:type="spellEnd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)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Минэкономразвития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М.С.Орешкину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Минвостокразвития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А.А.Козлову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Минкавказу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С.В.Чеботарёву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 – по направлению </w:t>
      </w:r>
      <w:r w:rsidRPr="00BD717C"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  <w:t>«Цифровая экономика»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М.А.Акимову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;</w:t>
      </w:r>
    </w:p>
    <w:p w:rsidR="007073F2" w:rsidRPr="00BD717C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Минкультуры России (</w:t>
      </w:r>
      <w:proofErr w:type="spell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В.Р.Мединскому</w:t>
      </w:r>
      <w:proofErr w:type="spellEnd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)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Минвостокразвития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А.А.Козлову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Минкавказу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С.В.Чеботарёву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 – по направлению </w:t>
      </w:r>
      <w:r w:rsidRPr="00BD717C">
        <w:rPr>
          <w:rFonts w:ascii="Open Sans" w:eastAsia="Times New Roman" w:hAnsi="Open Sans" w:cs="Arial"/>
          <w:color w:val="FF0000"/>
          <w:sz w:val="24"/>
          <w:szCs w:val="24"/>
          <w:lang w:eastAsia="ru-RU"/>
        </w:rPr>
        <w:t>«Культура»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О.Ю.Голодец</w:t>
      </w:r>
      <w:proofErr w:type="spell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Подготовить в соответствии со сферами ведения совместно с Минэкономразвития России и Минфином России и представить в Правительство Российской Федерации предложения в соответствии с предусмотренными подпунктом «а» пункта 2 данного поручения методическими указаниями, содержащие: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- динамику значений целевых показателей по годам;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- уточнение перечня задач, обеспечивающих достижение целей и целевых показателей;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- определение промежуточных и конечных контрольных точек («вех»), обеспечивающих выполнение задач;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- определение источников и параметров финансирования с учётом разграничения полномочий между различными уровнями власти в Российской Федерации и их финансирования из средств бюджетов различного уровня;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- разработку обеспеченных финансовыми ресурсами трёхлетних детальных планов мероприятий, обеспечивающих достижение контрольных точек («вех»);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- определение ответственности за реализацию национальных проектов (программ), в том числе на уровне руководства федеральных органов исполнительной власти, с учётом формирования необходимой нормативной и методической базы, за разработку (корректировку) и реализацию национальных проектов (программ) на уровне руководства федеральных органов исполнительной власти.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Срок – до 29 июня 2018 года.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proofErr w:type="gram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Обеспечить совместно с Федеральным проектным офисом, Минэкономразвития России, Минфином России с участием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Минвостокразвития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Минкавказа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России, органов государственной власти субъектов Российской Федерации разработку соответствующих национальных проектов (программ) и планов мероприятий по их реализации в соответствии с предусмотренными подпунктом «а» пункта 2 данного поручения методическими указаниями и представить в Правительство Российской Федерации:</w:t>
      </w:r>
      <w:proofErr w:type="gram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- проекты соответствующих национальных проектов (программ) – до 15 августа 2018 года;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- проекты планов мероприятий по их реализации – до 1 октября 2018 года.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proofErr w:type="gram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в) Минфину России (</w:t>
      </w:r>
      <w:proofErr w:type="spell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А.Г.Силуанову</w:t>
      </w:r>
      <w:proofErr w:type="spellEnd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)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и Минэкономразвития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М.С.Орешкину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) представить совместно с заинтересованными федеральными органами исполнительной власти в Правительство Российской Федерации предложения по источникам финансового обеспечения на период до 2024 года мероприятий национальных проектов (программ), предусмотренных Указом, а также предложения об обеспечении сбалансированности консолидированных бюджетов субъектов Российской Федерации с учётом объёмов расходных обязательств субъектов Российской Федерации и</w:t>
      </w:r>
      <w:proofErr w:type="gram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муниципальных образований по финансовому обеспечению мероприятий национальных проектов (программ), предусмотренных Указом.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Срок – до 6 июля 2018 года.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3. </w:t>
      </w:r>
      <w:hyperlink r:id="rId11" w:anchor="sel=188:1:xBC,207:10:koT" w:tgtFrame="_blank" w:history="1">
        <w:r w:rsidRPr="007073F2">
          <w:rPr>
            <w:rFonts w:ascii="Open Sans" w:eastAsia="Times New Roman" w:hAnsi="Open Sans" w:cs="Arial"/>
            <w:color w:val="000000"/>
            <w:sz w:val="24"/>
            <w:szCs w:val="24"/>
            <w:u w:val="single"/>
            <w:lang w:eastAsia="ru-RU"/>
          </w:rPr>
          <w:t>По пункту 15 Указа</w:t>
        </w:r>
      </w:hyperlink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: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proofErr w:type="gram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Минэкономразвития России (</w:t>
      </w:r>
      <w:proofErr w:type="spell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М.С.Орешкину</w:t>
      </w:r>
      <w:proofErr w:type="spellEnd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)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Минтрансу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Е.И.Дитриху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), Минэнерго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А.В.Новаку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), Минфину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А.Г.Силуанову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), Министерству цифрового развития, связи и массовых коммуникаций Российской Федерации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К.Ю.Носкову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lastRenderedPageBreak/>
        <w:t>Минвостокразвития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А.А.Козлову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 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Минкавказу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С.В.Чеботарёву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) с участием органов государственной власти субъектов Российской Федерации и заинтересованных организаций, осуществляющих деятельность в сфере развития инфраструктуры</w:t>
      </w:r>
      <w:proofErr w:type="gram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на основе подготавливаемого проекта стратегии пространственного развития Российской Федерации разработать и представить в Правительство Российской Федерации проект комплексного плана модернизации и расширения магистральной инфраструктуры.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Срок – 15 августа 2018 года.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М.А.Акимову</w:t>
      </w:r>
      <w:proofErr w:type="spell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Д.Н.Козаку</w:t>
      </w:r>
      <w:proofErr w:type="spell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В.Л.Мутко</w:t>
      </w:r>
      <w:proofErr w:type="spell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4. </w:t>
      </w:r>
      <w:hyperlink r:id="rId12" w:anchor="sel=208:1:xBC,210:28:Ffy" w:tgtFrame="_blank" w:history="1">
        <w:r w:rsidRPr="007073F2">
          <w:rPr>
            <w:rFonts w:ascii="Open Sans" w:eastAsia="Times New Roman" w:hAnsi="Open Sans" w:cs="Arial"/>
            <w:color w:val="000000"/>
            <w:sz w:val="24"/>
            <w:szCs w:val="24"/>
            <w:u w:val="single"/>
            <w:lang w:eastAsia="ru-RU"/>
          </w:rPr>
          <w:t>По пункту 16 Указа</w:t>
        </w:r>
      </w:hyperlink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: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а)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</w:t>
      </w:r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Федеральным органам исполнительной власти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обеспечить с учётом </w:t>
      </w:r>
      <w:proofErr w:type="gram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положений Основных направлений деятельности Правительства Российской Федерации</w:t>
      </w:r>
      <w:proofErr w:type="gram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на период до 2024 года, национальных проектов (программ) корректировку и внесение в Правительство Российской Федерации проектов соответствующих государственных программ Российской Федерации.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Срок – до 1 октября 2018 года.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+Первому заместителю Председателя Правительства Российской Федерации – Министру финансов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А.Г.Силуанову</w:t>
      </w:r>
      <w:proofErr w:type="spell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б) Минфину России (</w:t>
      </w:r>
      <w:proofErr w:type="spell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А.Г.Силуанову</w:t>
      </w:r>
      <w:proofErr w:type="spellEnd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)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обеспечить финансирование расходных обязательств, вытекающих из мероприятий национальных проектов (программ), предусмотренных Указом, а также сбалансированность бюджетов субъектов Российской Федерации с целью финансового обеспечения мероприятий национальных проектов (программ), подлежащих реализации в рамках «собственных» полномочий органов государственной власти субъектов Российской Федерации и органов местного самоуправления.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Срок – до 15 сентября 2018 года, далее – ежегодно.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 xml:space="preserve">5. </w:t>
      </w:r>
      <w:proofErr w:type="gram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Минэкономразвития России (</w:t>
      </w:r>
      <w:proofErr w:type="spell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М.С.Орешкину</w:t>
      </w:r>
      <w:proofErr w:type="spellEnd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)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Минфину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А.Г.Силуанову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) и Федеральному проектному офису подготовить предложения по обеспечению интеграции национальных проектов (программ) и приоритетных проектов (программ) в государственные программы Российской Федерации, имея в виду формирование единого документа стратегического и бюджетного планирования, и представить их в Правительство Российской Федерации, при необходимости – с проектами соответствующих нормативных правовых актов.</w:t>
      </w:r>
      <w:proofErr w:type="gram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Срок – до 25 июня 2018 года.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+Первому заместителю Председателя Правительства Российской Федерации – Министру финансов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А.Г.Силуанову</w:t>
      </w:r>
      <w:proofErr w:type="spell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6. Минтруду России (</w:t>
      </w:r>
      <w:proofErr w:type="spellStart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М.А.Топилину</w:t>
      </w:r>
      <w:proofErr w:type="spellEnd"/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)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Федеральному проектному офису и Минфину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А.Г.Силуанову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) подготовить предложения по механизму (фонду) стимулирования участников проектной деятельности и представить в Правительство Российской Федерации с проектами соответствующих нормативных правовых актов.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Срок – до 15 июля 2018 года.</w:t>
      </w:r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– Руководителю Аппарата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К.А.Чуйченко</w:t>
      </w:r>
      <w:proofErr w:type="spell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+Заместителю Председателя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Т.А.Голиковой</w:t>
      </w:r>
      <w:proofErr w:type="spellEnd"/>
    </w:p>
    <w:p w:rsidR="007073F2" w:rsidRPr="007073F2" w:rsidRDefault="007073F2" w:rsidP="007073F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7073F2">
        <w:rPr>
          <w:rFonts w:ascii="Open Sans" w:eastAsia="Times New Roman" w:hAnsi="Open Sans" w:cs="Arial"/>
          <w:b/>
          <w:bCs/>
          <w:color w:val="000000"/>
          <w:sz w:val="24"/>
          <w:szCs w:val="24"/>
          <w:lang w:eastAsia="ru-RU"/>
        </w:rPr>
        <w:t>7. Заместителю Председателя Правительства Российской Федерации</w:t>
      </w: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– Руководителю Аппарата Правительства Российской Федерации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К.А.Чуйченко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, Федеральному проектному офису, Минтруду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М.А.Топилину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) и Минэкономразвития России (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М.С.Орешкину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) с участием Центра проектного менеджмента </w:t>
      </w:r>
      <w:proofErr w:type="spellStart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РАНХиГС</w:t>
      </w:r>
      <w:proofErr w:type="spellEnd"/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 xml:space="preserve"> обеспечить прохождение обучения проектному управлению основных участников проектной деятельности и о результатах доложить.</w:t>
      </w:r>
    </w:p>
    <w:p w:rsidR="00EA2F59" w:rsidRDefault="007073F2" w:rsidP="007073F2">
      <w:pPr>
        <w:shd w:val="clear" w:color="auto" w:fill="FFFFFF"/>
        <w:spacing w:after="0" w:line="240" w:lineRule="auto"/>
        <w:ind w:firstLine="567"/>
        <w:jc w:val="both"/>
      </w:pPr>
      <w:r w:rsidRPr="007073F2"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  <w:t>Срок – до 15 декабря 2018 года.</w:t>
      </w:r>
    </w:p>
    <w:sectPr w:rsidR="00EA2F59" w:rsidSect="007073F2">
      <w:headerReference w:type="default" r:id="rId13"/>
      <w:pgSz w:w="11906" w:h="16838"/>
      <w:pgMar w:top="737" w:right="624" w:bottom="73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85" w:rsidRDefault="00302B85" w:rsidP="007073F2">
      <w:pPr>
        <w:spacing w:after="0" w:line="240" w:lineRule="auto"/>
      </w:pPr>
      <w:r>
        <w:separator/>
      </w:r>
    </w:p>
  </w:endnote>
  <w:endnote w:type="continuationSeparator" w:id="0">
    <w:p w:rsidR="00302B85" w:rsidRDefault="00302B85" w:rsidP="0070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85" w:rsidRDefault="00302B85" w:rsidP="007073F2">
      <w:pPr>
        <w:spacing w:after="0" w:line="240" w:lineRule="auto"/>
      </w:pPr>
      <w:r>
        <w:separator/>
      </w:r>
    </w:p>
  </w:footnote>
  <w:footnote w:type="continuationSeparator" w:id="0">
    <w:p w:rsidR="00302B85" w:rsidRDefault="00302B85" w:rsidP="00707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105562"/>
      <w:docPartObj>
        <w:docPartGallery w:val="Page Numbers (Top of Page)"/>
        <w:docPartUnique/>
      </w:docPartObj>
    </w:sdtPr>
    <w:sdtEndPr/>
    <w:sdtContent>
      <w:p w:rsidR="007073F2" w:rsidRDefault="007073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63F">
          <w:rPr>
            <w:noProof/>
          </w:rPr>
          <w:t>4</w:t>
        </w:r>
        <w:r>
          <w:fldChar w:fldCharType="end"/>
        </w:r>
      </w:p>
    </w:sdtContent>
  </w:sdt>
  <w:p w:rsidR="007073F2" w:rsidRDefault="007073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F7"/>
    <w:rsid w:val="00180D51"/>
    <w:rsid w:val="001E6575"/>
    <w:rsid w:val="00302B85"/>
    <w:rsid w:val="003A763F"/>
    <w:rsid w:val="007073F2"/>
    <w:rsid w:val="009D792A"/>
    <w:rsid w:val="00BC31F7"/>
    <w:rsid w:val="00BD717C"/>
    <w:rsid w:val="00C5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3F2"/>
  </w:style>
  <w:style w:type="paragraph" w:styleId="a5">
    <w:name w:val="footer"/>
    <w:basedOn w:val="a"/>
    <w:link w:val="a6"/>
    <w:uiPriority w:val="99"/>
    <w:unhideWhenUsed/>
    <w:rsid w:val="0070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3F2"/>
  </w:style>
  <w:style w:type="paragraph" w:styleId="a5">
    <w:name w:val="footer"/>
    <w:basedOn w:val="a"/>
    <w:link w:val="a6"/>
    <w:uiPriority w:val="99"/>
    <w:unhideWhenUsed/>
    <w:rsid w:val="0070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651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00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466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69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13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01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05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19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434938">
                                                                  <w:marLeft w:val="0"/>
                                                                  <w:marRight w:val="0"/>
                                                                  <w:marTop w:val="21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news/5742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news/57425" TargetMode="External"/><Relationship Id="rId12" Type="http://schemas.openxmlformats.org/officeDocument/2006/relationships/hyperlink" Target="http://kremlin.ru/acts/news/574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kremlin.ru/acts/news/5742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remlin.ru/acts/news/574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emlin.ru/acts/news/574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2213</Words>
  <Characters>12616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2018-06-06T13:08:00Z</dcterms:created>
  <dcterms:modified xsi:type="dcterms:W3CDTF">2018-08-02T09:35:00Z</dcterms:modified>
</cp:coreProperties>
</file>